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400646" w14:textId="77777777" w:rsidR="00BB6883" w:rsidRDefault="00BB6883">
      <w:pPr>
        <w:pStyle w:val="Title"/>
        <w:rPr>
          <w:rFonts w:ascii="Calibri" w:eastAsia="Calibri" w:hAnsi="Calibri" w:cs="Calibri"/>
          <w:sz w:val="18"/>
          <w:szCs w:val="18"/>
        </w:rPr>
      </w:pPr>
    </w:p>
    <w:p w14:paraId="67E15FC2" w14:textId="43F07766" w:rsidR="00BB6883" w:rsidRPr="00044594" w:rsidRDefault="00A033E9" w:rsidP="00044594">
      <w:pPr>
        <w:pStyle w:val="Title"/>
        <w:rPr>
          <w:rFonts w:ascii="Calibri" w:eastAsia="Calibri" w:hAnsi="Calibri" w:cs="Calibri"/>
          <w:smallCaps/>
        </w:rPr>
      </w:pPr>
      <w:r>
        <w:rPr>
          <w:rFonts w:ascii="Calibri" w:eastAsia="Calibri" w:hAnsi="Calibri" w:cs="Calibri"/>
          <w:sz w:val="32"/>
          <w:szCs w:val="32"/>
        </w:rPr>
        <w:t xml:space="preserve">Tindak Tutur </w:t>
      </w:r>
      <w:r w:rsidR="00044594">
        <w:rPr>
          <w:rFonts w:ascii="Calibri" w:eastAsia="Calibri" w:hAnsi="Calibri" w:cs="Calibri"/>
          <w:sz w:val="32"/>
          <w:szCs w:val="32"/>
        </w:rPr>
        <w:t xml:space="preserve">“Bahasa Jaksel” sebagai Komunikasi Kontekstual di Kalangan </w:t>
      </w:r>
      <w:r>
        <w:rPr>
          <w:rFonts w:ascii="Calibri" w:eastAsia="Calibri" w:hAnsi="Calibri" w:cs="Calibri"/>
          <w:sz w:val="32"/>
          <w:szCs w:val="32"/>
        </w:rPr>
        <w:t xml:space="preserve">Generasi </w:t>
      </w:r>
      <w:r w:rsidR="00044594">
        <w:rPr>
          <w:rFonts w:ascii="Calibri" w:eastAsia="Calibri" w:hAnsi="Calibri" w:cs="Calibri"/>
          <w:sz w:val="32"/>
          <w:szCs w:val="32"/>
        </w:rPr>
        <w:t>Milenial Jakarta</w:t>
      </w:r>
      <w:r w:rsidR="00C73F6F">
        <w:rPr>
          <w:rFonts w:ascii="Calibri" w:eastAsia="Calibri" w:hAnsi="Calibri" w:cs="Calibri"/>
        </w:rPr>
        <w:t xml:space="preserve"> </w:t>
      </w:r>
    </w:p>
    <w:p w14:paraId="4C238532" w14:textId="77777777" w:rsidR="00BB6883" w:rsidRDefault="00BB6883">
      <w:pPr>
        <w:jc w:val="center"/>
        <w:rPr>
          <w:rFonts w:ascii="Calibri" w:eastAsia="Calibri" w:hAnsi="Calibri" w:cs="Calibri"/>
        </w:rPr>
      </w:pPr>
    </w:p>
    <w:p w14:paraId="09B9A257" w14:textId="5BEAA719" w:rsidR="00BB6883" w:rsidRDefault="00044594">
      <w:pPr>
        <w:jc w:val="center"/>
        <w:rPr>
          <w:rFonts w:ascii="Calibri" w:eastAsia="Calibri" w:hAnsi="Calibri" w:cs="Calibri"/>
          <w:b/>
          <w:sz w:val="22"/>
          <w:szCs w:val="22"/>
        </w:rPr>
      </w:pPr>
      <w:r>
        <w:rPr>
          <w:rFonts w:ascii="Calibri" w:eastAsia="Calibri" w:hAnsi="Calibri" w:cs="Calibri"/>
          <w:b/>
          <w:sz w:val="22"/>
          <w:szCs w:val="22"/>
        </w:rPr>
        <w:t>Christina Tandaju</w:t>
      </w:r>
      <w:r w:rsidR="00C73F6F">
        <w:rPr>
          <w:rFonts w:ascii="Calibri" w:eastAsia="Calibri" w:hAnsi="Calibri" w:cs="Calibri"/>
          <w:b/>
          <w:sz w:val="22"/>
          <w:szCs w:val="22"/>
          <w:vertAlign w:val="superscript"/>
        </w:rPr>
        <w:t>1*</w:t>
      </w:r>
      <w:r w:rsidR="00C73F6F">
        <w:rPr>
          <w:rFonts w:ascii="Calibri" w:eastAsia="Calibri" w:hAnsi="Calibri" w:cs="Calibri"/>
          <w:b/>
          <w:sz w:val="22"/>
          <w:szCs w:val="22"/>
        </w:rPr>
        <w:t xml:space="preserve">, </w:t>
      </w:r>
      <w:r>
        <w:rPr>
          <w:rFonts w:ascii="Calibri" w:eastAsia="Calibri" w:hAnsi="Calibri" w:cs="Calibri"/>
          <w:b/>
          <w:sz w:val="22"/>
          <w:szCs w:val="22"/>
        </w:rPr>
        <w:t>Nicodemus Koli</w:t>
      </w:r>
      <w:r w:rsidR="00C73F6F">
        <w:rPr>
          <w:rFonts w:ascii="Calibri" w:eastAsia="Calibri" w:hAnsi="Calibri" w:cs="Calibri"/>
          <w:b/>
          <w:sz w:val="22"/>
          <w:szCs w:val="22"/>
          <w:vertAlign w:val="superscript"/>
        </w:rPr>
        <w:t>2</w:t>
      </w:r>
      <w:bookmarkStart w:id="0" w:name="_GoBack"/>
      <w:bookmarkEnd w:id="0"/>
    </w:p>
    <w:p w14:paraId="50A42B64" w14:textId="77777777" w:rsidR="00BB6883" w:rsidRDefault="00BB6883">
      <w:pPr>
        <w:jc w:val="center"/>
        <w:rPr>
          <w:rFonts w:ascii="Calibri" w:eastAsia="Calibri" w:hAnsi="Calibri" w:cs="Calibri"/>
          <w:sz w:val="22"/>
          <w:szCs w:val="22"/>
        </w:rPr>
      </w:pPr>
    </w:p>
    <w:p w14:paraId="45216E93" w14:textId="10B9623E" w:rsidR="00BB6883" w:rsidRDefault="00C73F6F">
      <w:pPr>
        <w:jc w:val="center"/>
        <w:rPr>
          <w:rFonts w:ascii="Calibri" w:eastAsia="Calibri" w:hAnsi="Calibri" w:cs="Calibri"/>
        </w:rPr>
      </w:pPr>
      <w:r>
        <w:rPr>
          <w:rFonts w:ascii="Calibri" w:eastAsia="Calibri" w:hAnsi="Calibri" w:cs="Calibri"/>
          <w:vertAlign w:val="superscript"/>
        </w:rPr>
        <w:t>1</w:t>
      </w:r>
      <w:r w:rsidR="00044594">
        <w:rPr>
          <w:rFonts w:ascii="Calibri" w:eastAsia="Calibri" w:hAnsi="Calibri" w:cs="Calibri"/>
        </w:rPr>
        <w:t>Universitas Bunda Mulia</w:t>
      </w:r>
      <w:r>
        <w:rPr>
          <w:rFonts w:ascii="Calibri" w:eastAsia="Calibri" w:hAnsi="Calibri" w:cs="Calibri"/>
        </w:rPr>
        <w:t xml:space="preserve">, </w:t>
      </w:r>
      <w:r w:rsidR="00044594">
        <w:rPr>
          <w:rFonts w:ascii="Calibri" w:eastAsia="Calibri" w:hAnsi="Calibri" w:cs="Calibri"/>
        </w:rPr>
        <w:t>Jakarta</w:t>
      </w:r>
      <w:r>
        <w:rPr>
          <w:rFonts w:ascii="Calibri" w:eastAsia="Calibri" w:hAnsi="Calibri" w:cs="Calibri"/>
        </w:rPr>
        <w:t xml:space="preserve">, </w:t>
      </w:r>
      <w:r w:rsidR="00044594">
        <w:rPr>
          <w:rFonts w:ascii="Calibri" w:eastAsia="Calibri" w:hAnsi="Calibri" w:cs="Calibri"/>
        </w:rPr>
        <w:t>Indonesia</w:t>
      </w:r>
    </w:p>
    <w:p w14:paraId="2A7AE442" w14:textId="5E07C012" w:rsidR="00BB6883" w:rsidRDefault="00C73F6F">
      <w:pPr>
        <w:jc w:val="center"/>
        <w:rPr>
          <w:rFonts w:ascii="Calibri" w:eastAsia="Calibri" w:hAnsi="Calibri" w:cs="Calibri"/>
          <w:sz w:val="18"/>
          <w:szCs w:val="18"/>
        </w:rPr>
      </w:pPr>
      <w:r>
        <w:rPr>
          <w:rFonts w:ascii="Calibri" w:eastAsia="Calibri" w:hAnsi="Calibri" w:cs="Calibri"/>
        </w:rPr>
        <w:t xml:space="preserve">*e-mail penulis pertama/korespondensi: </w:t>
      </w:r>
      <w:r w:rsidR="00044594">
        <w:rPr>
          <w:rFonts w:ascii="Calibri" w:eastAsia="Calibri" w:hAnsi="Calibri" w:cs="Calibri"/>
        </w:rPr>
        <w:t>christinatandaju@gmail.com</w:t>
      </w:r>
    </w:p>
    <w:p w14:paraId="47938B99" w14:textId="77777777" w:rsidR="00BB6883" w:rsidRDefault="00BB6883">
      <w:pPr>
        <w:jc w:val="center"/>
        <w:rPr>
          <w:rFonts w:ascii="Calibri" w:eastAsia="Calibri" w:hAnsi="Calibri" w:cs="Calibri"/>
          <w:sz w:val="24"/>
          <w:szCs w:val="24"/>
        </w:rPr>
      </w:pPr>
    </w:p>
    <w:p w14:paraId="025F3B56" w14:textId="77777777" w:rsidR="00BB6883" w:rsidRDefault="00BB6883">
      <w:pPr>
        <w:rPr>
          <w:rFonts w:ascii="Calibri" w:eastAsia="Calibri" w:hAnsi="Calibri" w:cs="Calibri"/>
          <w:b/>
          <w:color w:val="000000"/>
          <w:sz w:val="22"/>
          <w:szCs w:val="22"/>
        </w:rPr>
      </w:pPr>
    </w:p>
    <w:tbl>
      <w:tblPr>
        <w:tblStyle w:val="a2"/>
        <w:tblW w:w="8783" w:type="dxa"/>
        <w:tblBorders>
          <w:top w:val="nil"/>
          <w:left w:val="nil"/>
          <w:bottom w:val="nil"/>
          <w:right w:val="nil"/>
          <w:insideH w:val="nil"/>
          <w:insideV w:val="nil"/>
        </w:tblBorders>
        <w:tblLayout w:type="fixed"/>
        <w:tblLook w:val="0400" w:firstRow="0" w:lastRow="0" w:firstColumn="0" w:lastColumn="0" w:noHBand="0" w:noVBand="1"/>
      </w:tblPr>
      <w:tblGrid>
        <w:gridCol w:w="2552"/>
        <w:gridCol w:w="6231"/>
      </w:tblGrid>
      <w:tr w:rsidR="00BB6883" w14:paraId="0949D8EF" w14:textId="77777777">
        <w:tc>
          <w:tcPr>
            <w:tcW w:w="2552" w:type="dxa"/>
          </w:tcPr>
          <w:p w14:paraId="1A74020D" w14:textId="77777777" w:rsidR="00BB6883" w:rsidRDefault="00C73F6F">
            <w:pPr>
              <w:rPr>
                <w:rFonts w:ascii="Calibri" w:eastAsia="Calibri" w:hAnsi="Calibri" w:cs="Calibri"/>
                <w:b/>
                <w:color w:val="000000"/>
                <w:sz w:val="18"/>
                <w:szCs w:val="18"/>
              </w:rPr>
            </w:pPr>
            <w:r>
              <w:rPr>
                <w:rFonts w:ascii="Calibri" w:eastAsia="Calibri" w:hAnsi="Calibri" w:cs="Calibri"/>
                <w:b/>
                <w:color w:val="000000"/>
                <w:sz w:val="18"/>
                <w:szCs w:val="18"/>
              </w:rPr>
              <w:t>Artikel</w:t>
            </w:r>
          </w:p>
          <w:p w14:paraId="6F7F5BDA" w14:textId="77777777" w:rsidR="00BB6883" w:rsidRDefault="00C73F6F">
            <w:pPr>
              <w:rPr>
                <w:rFonts w:ascii="Calibri" w:eastAsia="Calibri" w:hAnsi="Calibri" w:cs="Calibri"/>
                <w:color w:val="000000"/>
                <w:sz w:val="16"/>
                <w:szCs w:val="16"/>
              </w:rPr>
            </w:pPr>
            <w:r>
              <w:rPr>
                <w:rFonts w:ascii="Calibri" w:eastAsia="Calibri" w:hAnsi="Calibri" w:cs="Calibri"/>
                <w:color w:val="000000"/>
                <w:sz w:val="16"/>
                <w:szCs w:val="16"/>
              </w:rPr>
              <w:t xml:space="preserve">Submitted: xx-xx-20xx </w:t>
            </w:r>
          </w:p>
          <w:p w14:paraId="03F3B4B5" w14:textId="77777777" w:rsidR="00BB6883" w:rsidRDefault="00C73F6F">
            <w:pPr>
              <w:rPr>
                <w:rFonts w:ascii="Calibri" w:eastAsia="Calibri" w:hAnsi="Calibri" w:cs="Calibri"/>
                <w:color w:val="000000"/>
                <w:sz w:val="16"/>
                <w:szCs w:val="16"/>
              </w:rPr>
            </w:pPr>
            <w:r>
              <w:rPr>
                <w:rFonts w:ascii="Calibri" w:eastAsia="Calibri" w:hAnsi="Calibri" w:cs="Calibri"/>
                <w:color w:val="000000"/>
                <w:sz w:val="16"/>
                <w:szCs w:val="16"/>
              </w:rPr>
              <w:t xml:space="preserve">Reviewed: xx-xx-20xx </w:t>
            </w:r>
          </w:p>
          <w:p w14:paraId="376836A2" w14:textId="77777777" w:rsidR="00BB6883" w:rsidRDefault="00C73F6F">
            <w:pPr>
              <w:rPr>
                <w:rFonts w:ascii="Calibri" w:eastAsia="Calibri" w:hAnsi="Calibri" w:cs="Calibri"/>
                <w:color w:val="000000"/>
                <w:sz w:val="16"/>
                <w:szCs w:val="16"/>
              </w:rPr>
            </w:pPr>
            <w:r>
              <w:rPr>
                <w:rFonts w:ascii="Calibri" w:eastAsia="Calibri" w:hAnsi="Calibri" w:cs="Calibri"/>
                <w:color w:val="000000"/>
                <w:sz w:val="16"/>
                <w:szCs w:val="16"/>
              </w:rPr>
              <w:t>Accepted: xx-xx- 20xx</w:t>
            </w:r>
          </w:p>
          <w:p w14:paraId="3404A524" w14:textId="77777777" w:rsidR="00BB6883" w:rsidRDefault="00C73F6F">
            <w:pPr>
              <w:rPr>
                <w:rFonts w:ascii="Calibri" w:eastAsia="Calibri" w:hAnsi="Calibri" w:cs="Calibri"/>
                <w:color w:val="000000"/>
                <w:sz w:val="18"/>
                <w:szCs w:val="18"/>
              </w:rPr>
            </w:pPr>
            <w:r>
              <w:rPr>
                <w:rFonts w:ascii="Calibri" w:eastAsia="Calibri" w:hAnsi="Calibri" w:cs="Calibri"/>
                <w:color w:val="000000"/>
                <w:sz w:val="16"/>
                <w:szCs w:val="16"/>
              </w:rPr>
              <w:t>Published: xx-xx-20xx</w:t>
            </w:r>
          </w:p>
          <w:p w14:paraId="31402A13" w14:textId="77777777" w:rsidR="00BB6883" w:rsidRDefault="00BB6883">
            <w:pPr>
              <w:rPr>
                <w:rFonts w:ascii="Calibri" w:eastAsia="Calibri" w:hAnsi="Calibri" w:cs="Calibri"/>
                <w:b/>
                <w:color w:val="000000"/>
                <w:sz w:val="18"/>
                <w:szCs w:val="18"/>
              </w:rPr>
            </w:pPr>
          </w:p>
          <w:p w14:paraId="059AE622" w14:textId="77777777" w:rsidR="00BB6883" w:rsidRDefault="00C73F6F">
            <w:pPr>
              <w:rPr>
                <w:rFonts w:ascii="Calibri" w:eastAsia="Calibri" w:hAnsi="Calibri" w:cs="Calibri"/>
                <w:color w:val="000000"/>
                <w:sz w:val="16"/>
                <w:szCs w:val="16"/>
              </w:rPr>
            </w:pPr>
            <w:r>
              <w:rPr>
                <w:rFonts w:ascii="Calibri" w:eastAsia="Calibri" w:hAnsi="Calibri" w:cs="Calibri"/>
                <w:b/>
                <w:color w:val="000000"/>
                <w:sz w:val="16"/>
                <w:szCs w:val="16"/>
              </w:rPr>
              <w:t>DOI:</w:t>
            </w:r>
            <w:r>
              <w:rPr>
                <w:rFonts w:ascii="Calibri" w:eastAsia="Calibri" w:hAnsi="Calibri" w:cs="Calibri"/>
                <w:color w:val="000000"/>
                <w:sz w:val="16"/>
                <w:szCs w:val="16"/>
              </w:rPr>
              <w:t xml:space="preserve"> https://doi.org/10.32509/_diisi pengelola jurnal</w:t>
            </w:r>
          </w:p>
          <w:p w14:paraId="227B67EA" w14:textId="77777777" w:rsidR="00BB6883" w:rsidRDefault="00BB6883">
            <w:pPr>
              <w:rPr>
                <w:rFonts w:ascii="Calibri" w:eastAsia="Calibri" w:hAnsi="Calibri" w:cs="Calibri"/>
                <w:b/>
                <w:color w:val="000000"/>
                <w:sz w:val="18"/>
                <w:szCs w:val="18"/>
              </w:rPr>
            </w:pPr>
          </w:p>
          <w:p w14:paraId="734E535F" w14:textId="77777777" w:rsidR="00BB6883" w:rsidRDefault="00C73F6F">
            <w:pPr>
              <w:rPr>
                <w:rFonts w:ascii="Calibri" w:eastAsia="Calibri" w:hAnsi="Calibri" w:cs="Calibri"/>
                <w:color w:val="000000"/>
                <w:sz w:val="18"/>
                <w:szCs w:val="18"/>
              </w:rPr>
            </w:pPr>
            <w:r>
              <w:rPr>
                <w:noProof/>
              </w:rPr>
              <w:drawing>
                <wp:inline distT="0" distB="0" distL="0" distR="0" wp14:anchorId="07BB249D" wp14:editId="3178581A">
                  <wp:extent cx="662865" cy="232354"/>
                  <wp:effectExtent l="0" t="0" r="0" b="0"/>
                  <wp:docPr id="10" name="image1.png" descr="Creative Commons License"/>
                  <wp:cNvGraphicFramePr/>
                  <a:graphic xmlns:a="http://schemas.openxmlformats.org/drawingml/2006/main">
                    <a:graphicData uri="http://schemas.openxmlformats.org/drawingml/2006/picture">
                      <pic:pic xmlns:pic="http://schemas.openxmlformats.org/drawingml/2006/picture">
                        <pic:nvPicPr>
                          <pic:cNvPr id="0" name="image1.png" descr="Creative Commons License"/>
                          <pic:cNvPicPr preferRelativeResize="0"/>
                        </pic:nvPicPr>
                        <pic:blipFill>
                          <a:blip r:embed="rId8"/>
                          <a:srcRect/>
                          <a:stretch>
                            <a:fillRect/>
                          </a:stretch>
                        </pic:blipFill>
                        <pic:spPr>
                          <a:xfrm>
                            <a:off x="0" y="0"/>
                            <a:ext cx="662865" cy="232354"/>
                          </a:xfrm>
                          <a:prstGeom prst="rect">
                            <a:avLst/>
                          </a:prstGeom>
                          <a:ln/>
                        </pic:spPr>
                      </pic:pic>
                    </a:graphicData>
                  </a:graphic>
                </wp:inline>
              </w:drawing>
            </w:r>
          </w:p>
          <w:p w14:paraId="1EE15BC6" w14:textId="77777777" w:rsidR="00BB6883" w:rsidRDefault="00C73F6F">
            <w:pPr>
              <w:rPr>
                <w:rFonts w:ascii="Calibri" w:eastAsia="Calibri" w:hAnsi="Calibri" w:cs="Calibri"/>
                <w:color w:val="000000"/>
                <w:sz w:val="16"/>
                <w:szCs w:val="16"/>
              </w:rPr>
            </w:pPr>
            <w:r>
              <w:rPr>
                <w:rFonts w:ascii="Calibri" w:eastAsia="Calibri" w:hAnsi="Calibri" w:cs="Calibri"/>
                <w:color w:val="000000"/>
                <w:sz w:val="16"/>
                <w:szCs w:val="16"/>
              </w:rPr>
              <w:t>This work is licensed under a Creative Commons Attribution-NonCommercial-ShareAlike 4.0.</w:t>
            </w:r>
          </w:p>
          <w:p w14:paraId="468A82F0" w14:textId="77777777" w:rsidR="00BB6883" w:rsidRDefault="00BB6883">
            <w:pPr>
              <w:rPr>
                <w:rFonts w:ascii="Calibri" w:eastAsia="Calibri" w:hAnsi="Calibri" w:cs="Calibri"/>
                <w:color w:val="000000"/>
                <w:sz w:val="18"/>
                <w:szCs w:val="18"/>
              </w:rPr>
            </w:pPr>
          </w:p>
          <w:p w14:paraId="4ACDFA04" w14:textId="77777777" w:rsidR="00BB6883" w:rsidRDefault="00C73F6F">
            <w:pPr>
              <w:rPr>
                <w:rFonts w:ascii="Calibri" w:eastAsia="Calibri" w:hAnsi="Calibri" w:cs="Calibri"/>
                <w:color w:val="000000"/>
                <w:sz w:val="16"/>
                <w:szCs w:val="16"/>
              </w:rPr>
            </w:pPr>
            <w:r>
              <w:rPr>
                <w:rFonts w:ascii="Calibri" w:eastAsia="Calibri" w:hAnsi="Calibri" w:cs="Calibri"/>
                <w:color w:val="000000"/>
                <w:sz w:val="16"/>
                <w:szCs w:val="16"/>
              </w:rPr>
              <w:t>Volume</w:t>
            </w:r>
            <w:r>
              <w:rPr>
                <w:rFonts w:ascii="Calibri" w:eastAsia="Calibri" w:hAnsi="Calibri" w:cs="Calibri"/>
                <w:color w:val="000000"/>
                <w:sz w:val="16"/>
                <w:szCs w:val="16"/>
              </w:rPr>
              <w:tab/>
              <w:t>:</w:t>
            </w:r>
          </w:p>
          <w:p w14:paraId="5AFD5A92" w14:textId="77777777" w:rsidR="00BB6883" w:rsidRDefault="00C73F6F">
            <w:pPr>
              <w:rPr>
                <w:rFonts w:ascii="Calibri" w:eastAsia="Calibri" w:hAnsi="Calibri" w:cs="Calibri"/>
                <w:color w:val="000000"/>
                <w:sz w:val="16"/>
                <w:szCs w:val="16"/>
              </w:rPr>
            </w:pPr>
            <w:r>
              <w:rPr>
                <w:rFonts w:ascii="Calibri" w:eastAsia="Calibri" w:hAnsi="Calibri" w:cs="Calibri"/>
                <w:color w:val="000000"/>
                <w:sz w:val="16"/>
                <w:szCs w:val="16"/>
              </w:rPr>
              <w:t>No.</w:t>
            </w:r>
            <w:r>
              <w:rPr>
                <w:rFonts w:ascii="Calibri" w:eastAsia="Calibri" w:hAnsi="Calibri" w:cs="Calibri"/>
                <w:color w:val="000000"/>
                <w:sz w:val="16"/>
                <w:szCs w:val="16"/>
              </w:rPr>
              <w:tab/>
              <w:t>:</w:t>
            </w:r>
          </w:p>
          <w:p w14:paraId="44887B30" w14:textId="77777777" w:rsidR="00BB6883" w:rsidRDefault="00C73F6F">
            <w:pPr>
              <w:rPr>
                <w:rFonts w:ascii="Calibri" w:eastAsia="Calibri" w:hAnsi="Calibri" w:cs="Calibri"/>
                <w:color w:val="000000"/>
                <w:sz w:val="16"/>
                <w:szCs w:val="16"/>
              </w:rPr>
            </w:pPr>
            <w:r>
              <w:rPr>
                <w:rFonts w:ascii="Calibri" w:eastAsia="Calibri" w:hAnsi="Calibri" w:cs="Calibri"/>
                <w:color w:val="000000"/>
                <w:sz w:val="16"/>
                <w:szCs w:val="16"/>
              </w:rPr>
              <w:t>Bulan</w:t>
            </w:r>
            <w:r>
              <w:rPr>
                <w:rFonts w:ascii="Calibri" w:eastAsia="Calibri" w:hAnsi="Calibri" w:cs="Calibri"/>
                <w:color w:val="000000"/>
                <w:sz w:val="16"/>
                <w:szCs w:val="16"/>
              </w:rPr>
              <w:tab/>
              <w:t>:</w:t>
            </w:r>
          </w:p>
          <w:p w14:paraId="42EACCB6" w14:textId="77777777" w:rsidR="00BB6883" w:rsidRDefault="00C73F6F">
            <w:pPr>
              <w:rPr>
                <w:rFonts w:ascii="Calibri" w:eastAsia="Calibri" w:hAnsi="Calibri" w:cs="Calibri"/>
                <w:color w:val="000000"/>
                <w:sz w:val="16"/>
                <w:szCs w:val="16"/>
              </w:rPr>
            </w:pPr>
            <w:r>
              <w:rPr>
                <w:rFonts w:ascii="Calibri" w:eastAsia="Calibri" w:hAnsi="Calibri" w:cs="Calibri"/>
                <w:color w:val="000000"/>
                <w:sz w:val="16"/>
                <w:szCs w:val="16"/>
              </w:rPr>
              <w:t>Tahun</w:t>
            </w:r>
            <w:r>
              <w:rPr>
                <w:rFonts w:ascii="Calibri" w:eastAsia="Calibri" w:hAnsi="Calibri" w:cs="Calibri"/>
                <w:color w:val="000000"/>
                <w:sz w:val="16"/>
                <w:szCs w:val="16"/>
              </w:rPr>
              <w:tab/>
              <w:t>:</w:t>
            </w:r>
          </w:p>
          <w:p w14:paraId="44BC27A7" w14:textId="77777777" w:rsidR="00BB6883" w:rsidRDefault="00C73F6F">
            <w:pPr>
              <w:rPr>
                <w:rFonts w:ascii="Calibri" w:eastAsia="Calibri" w:hAnsi="Calibri" w:cs="Calibri"/>
                <w:color w:val="000000"/>
                <w:sz w:val="16"/>
                <w:szCs w:val="16"/>
              </w:rPr>
            </w:pPr>
            <w:r>
              <w:rPr>
                <w:rFonts w:ascii="Calibri" w:eastAsia="Calibri" w:hAnsi="Calibri" w:cs="Calibri"/>
                <w:color w:val="000000"/>
                <w:sz w:val="16"/>
                <w:szCs w:val="16"/>
              </w:rPr>
              <w:t>Halaman</w:t>
            </w:r>
            <w:r>
              <w:rPr>
                <w:rFonts w:ascii="Calibri" w:eastAsia="Calibri" w:hAnsi="Calibri" w:cs="Calibri"/>
                <w:color w:val="000000"/>
                <w:sz w:val="16"/>
                <w:szCs w:val="16"/>
              </w:rPr>
              <w:tab/>
              <w:t>:</w:t>
            </w:r>
          </w:p>
          <w:p w14:paraId="0149FABA" w14:textId="77777777" w:rsidR="00BB6883" w:rsidRDefault="00BB6883">
            <w:pPr>
              <w:rPr>
                <w:rFonts w:ascii="Calibri" w:eastAsia="Calibri" w:hAnsi="Calibri" w:cs="Calibri"/>
                <w:color w:val="000000"/>
                <w:sz w:val="18"/>
                <w:szCs w:val="18"/>
              </w:rPr>
            </w:pPr>
          </w:p>
        </w:tc>
        <w:tc>
          <w:tcPr>
            <w:tcW w:w="6231" w:type="dxa"/>
          </w:tcPr>
          <w:p w14:paraId="0E2468DF" w14:textId="6330F375" w:rsidR="00BB6883" w:rsidRDefault="00C73F6F">
            <w:pPr>
              <w:rPr>
                <w:rFonts w:ascii="Calibri" w:eastAsia="Calibri" w:hAnsi="Calibri" w:cs="Calibri"/>
                <w:color w:val="000000"/>
                <w:sz w:val="18"/>
                <w:szCs w:val="18"/>
              </w:rPr>
            </w:pPr>
            <w:r>
              <w:rPr>
                <w:rFonts w:ascii="Calibri" w:eastAsia="Calibri" w:hAnsi="Calibri" w:cs="Calibri"/>
                <w:b/>
                <w:color w:val="000000"/>
                <w:sz w:val="18"/>
                <w:szCs w:val="18"/>
              </w:rPr>
              <w:t xml:space="preserve">Abstract </w:t>
            </w:r>
          </w:p>
          <w:p w14:paraId="25D7E870" w14:textId="3C8B14EB" w:rsidR="00BB6883" w:rsidRPr="00B80D1C" w:rsidRDefault="00931824">
            <w:pPr>
              <w:jc w:val="both"/>
              <w:rPr>
                <w:rFonts w:ascii="Calibri" w:eastAsia="Calibri" w:hAnsi="Calibri" w:cs="Calibri"/>
                <w:i/>
                <w:color w:val="000000"/>
                <w:sz w:val="18"/>
                <w:szCs w:val="18"/>
              </w:rPr>
            </w:pPr>
            <w:r w:rsidRPr="00B80D1C">
              <w:rPr>
                <w:rFonts w:ascii="Calibri" w:eastAsia="Calibri" w:hAnsi="Calibri" w:cs="Calibri"/>
                <w:i/>
                <w:color w:val="000000"/>
                <w:sz w:val="18"/>
                <w:szCs w:val="18"/>
              </w:rPr>
              <w:t>Langua</w:t>
            </w:r>
            <w:r w:rsidR="00862EF8" w:rsidRPr="00B80D1C">
              <w:rPr>
                <w:rFonts w:ascii="Calibri" w:eastAsia="Calibri" w:hAnsi="Calibri" w:cs="Calibri"/>
                <w:i/>
                <w:color w:val="000000"/>
                <w:sz w:val="18"/>
                <w:szCs w:val="18"/>
              </w:rPr>
              <w:t>g</w:t>
            </w:r>
            <w:r w:rsidR="00486D10" w:rsidRPr="00B80D1C">
              <w:rPr>
                <w:rFonts w:ascii="Calibri" w:eastAsia="Calibri" w:hAnsi="Calibri" w:cs="Calibri"/>
                <w:i/>
                <w:color w:val="000000"/>
                <w:sz w:val="18"/>
                <w:szCs w:val="18"/>
              </w:rPr>
              <w:t xml:space="preserve">e as a verbal expression of feelings and thoughts, a tool and bridge in communication between humans. The hegemony of English breaks down the walls of other languages in various parts of the world, </w:t>
            </w:r>
            <w:r w:rsidR="00862EF8" w:rsidRPr="00B80D1C">
              <w:rPr>
                <w:rFonts w:ascii="Calibri" w:eastAsia="Calibri" w:hAnsi="Calibri" w:cs="Calibri"/>
                <w:i/>
                <w:color w:val="000000"/>
                <w:sz w:val="18"/>
                <w:szCs w:val="18"/>
              </w:rPr>
              <w:t>Indonesia is one of them. This phenomenon is known as “keminggris”, which means a style of language that combines English words in Indonesian sentences, “keinggris-inggrisan” language or what is called “gado-gado” or “South Jakarta’s language”. Mixing languages is seen as a symbol of hierarchy, a symbolic element. There are also accusations that speakers of the gado-gado language have lost their identity as Indonesians, are arrogant or like to show off, to the point of not being able to speak English properly, so they are “westernized or British.” On the other hand, the South Jakarta language apparently plays a function of resistance of curbing freedom of expression regarding matters that are taboo and outside the dominant sociocultural norms in Indonesia. Gado-gado language helps speakers convey non-normative things, modern personalities, more openly and more positively. Therefore, this research aims to explore South Jakarta language using qualitative methods in a contextual communication context where there are language games and communication styles which are analyzed from the perspective of communication speech act theory with locutionary, illocutionary and perlocutionary elements.</w:t>
            </w:r>
          </w:p>
          <w:p w14:paraId="66FCE338" w14:textId="62EEDAB8" w:rsidR="00BB6883" w:rsidRDefault="00862EF8">
            <w:pPr>
              <w:rPr>
                <w:rFonts w:ascii="Calibri" w:eastAsia="Calibri" w:hAnsi="Calibri" w:cs="Calibri"/>
                <w:b/>
                <w:color w:val="000000"/>
                <w:sz w:val="18"/>
                <w:szCs w:val="18"/>
              </w:rPr>
            </w:pPr>
            <w:r>
              <w:rPr>
                <w:rFonts w:ascii="Calibri" w:eastAsia="Calibri" w:hAnsi="Calibri" w:cs="Calibri"/>
                <w:b/>
                <w:color w:val="000000"/>
                <w:sz w:val="18"/>
                <w:szCs w:val="18"/>
              </w:rPr>
              <w:t xml:space="preserve"> </w:t>
            </w:r>
          </w:p>
          <w:p w14:paraId="0EA5CB54" w14:textId="1DE79ECE" w:rsidR="00BB6883" w:rsidRDefault="00C73F6F">
            <w:pPr>
              <w:rPr>
                <w:rFonts w:ascii="Calibri" w:eastAsia="Calibri" w:hAnsi="Calibri" w:cs="Calibri"/>
                <w:b/>
                <w:sz w:val="18"/>
                <w:szCs w:val="18"/>
              </w:rPr>
            </w:pPr>
            <w:r>
              <w:rPr>
                <w:rFonts w:ascii="Calibri" w:eastAsia="Calibri" w:hAnsi="Calibri" w:cs="Calibri"/>
                <w:b/>
                <w:color w:val="000000"/>
                <w:sz w:val="18"/>
                <w:szCs w:val="18"/>
              </w:rPr>
              <w:t>Keywords</w:t>
            </w:r>
            <w:r>
              <w:rPr>
                <w:rFonts w:ascii="Calibri" w:eastAsia="Calibri" w:hAnsi="Calibri" w:cs="Calibri"/>
                <w:color w:val="000000"/>
                <w:sz w:val="18"/>
                <w:szCs w:val="18"/>
              </w:rPr>
              <w:t xml:space="preserve">: </w:t>
            </w:r>
            <w:r w:rsidR="00B80D1C" w:rsidRPr="00B80D1C">
              <w:rPr>
                <w:rFonts w:ascii="Calibri" w:eastAsia="Calibri" w:hAnsi="Calibri" w:cs="Calibri"/>
                <w:i/>
                <w:color w:val="000000"/>
                <w:sz w:val="18"/>
                <w:szCs w:val="18"/>
              </w:rPr>
              <w:t>language games</w:t>
            </w:r>
            <w:r>
              <w:rPr>
                <w:rFonts w:ascii="Calibri" w:eastAsia="Calibri" w:hAnsi="Calibri" w:cs="Calibri"/>
                <w:i/>
                <w:color w:val="000000"/>
                <w:sz w:val="18"/>
                <w:szCs w:val="18"/>
              </w:rPr>
              <w:t xml:space="preserve">; </w:t>
            </w:r>
            <w:r w:rsidR="00B80D1C">
              <w:rPr>
                <w:rFonts w:ascii="Calibri" w:eastAsia="Calibri" w:hAnsi="Calibri" w:cs="Calibri"/>
                <w:i/>
                <w:color w:val="000000"/>
                <w:sz w:val="18"/>
                <w:szCs w:val="18"/>
              </w:rPr>
              <w:t>communication style</w:t>
            </w:r>
            <w:r>
              <w:rPr>
                <w:rFonts w:ascii="Calibri" w:eastAsia="Calibri" w:hAnsi="Calibri" w:cs="Calibri"/>
                <w:i/>
                <w:color w:val="000000"/>
                <w:sz w:val="18"/>
                <w:szCs w:val="18"/>
              </w:rPr>
              <w:t xml:space="preserve">; </w:t>
            </w:r>
            <w:r w:rsidR="00B80D1C">
              <w:rPr>
                <w:rFonts w:ascii="Calibri" w:eastAsia="Calibri" w:hAnsi="Calibri" w:cs="Calibri"/>
                <w:i/>
                <w:color w:val="000000"/>
                <w:sz w:val="18"/>
                <w:szCs w:val="18"/>
              </w:rPr>
              <w:t>locution</w:t>
            </w:r>
            <w:r>
              <w:rPr>
                <w:rFonts w:ascii="Calibri" w:eastAsia="Calibri" w:hAnsi="Calibri" w:cs="Calibri"/>
                <w:i/>
                <w:color w:val="000000"/>
                <w:sz w:val="18"/>
                <w:szCs w:val="18"/>
              </w:rPr>
              <w:t xml:space="preserve">; </w:t>
            </w:r>
            <w:r w:rsidR="00B80D1C">
              <w:rPr>
                <w:rFonts w:ascii="Calibri" w:eastAsia="Calibri" w:hAnsi="Calibri" w:cs="Calibri"/>
                <w:i/>
                <w:color w:val="000000"/>
                <w:sz w:val="18"/>
                <w:szCs w:val="18"/>
              </w:rPr>
              <w:t>illocutionary</w:t>
            </w:r>
            <w:r>
              <w:rPr>
                <w:rFonts w:ascii="Calibri" w:eastAsia="Calibri" w:hAnsi="Calibri" w:cs="Calibri"/>
                <w:i/>
                <w:color w:val="000000"/>
                <w:sz w:val="18"/>
                <w:szCs w:val="18"/>
              </w:rPr>
              <w:t xml:space="preserve">; </w:t>
            </w:r>
            <w:r w:rsidR="00B80D1C">
              <w:rPr>
                <w:rFonts w:ascii="Calibri" w:eastAsia="Calibri" w:hAnsi="Calibri" w:cs="Calibri"/>
                <w:i/>
                <w:color w:val="000000"/>
                <w:sz w:val="18"/>
                <w:szCs w:val="18"/>
              </w:rPr>
              <w:t>perlocutionary</w:t>
            </w:r>
          </w:p>
          <w:p w14:paraId="09760792" w14:textId="77777777" w:rsidR="00BB6883" w:rsidRDefault="00BB6883">
            <w:pPr>
              <w:rPr>
                <w:rFonts w:ascii="Calibri" w:eastAsia="Calibri" w:hAnsi="Calibri" w:cs="Calibri"/>
                <w:b/>
                <w:sz w:val="18"/>
                <w:szCs w:val="18"/>
              </w:rPr>
            </w:pPr>
          </w:p>
          <w:p w14:paraId="100D2C68" w14:textId="168A8082" w:rsidR="00BB6883" w:rsidRDefault="00C73F6F">
            <w:pPr>
              <w:rPr>
                <w:rFonts w:ascii="Calibri" w:eastAsia="Calibri" w:hAnsi="Calibri" w:cs="Calibri"/>
                <w:b/>
                <w:sz w:val="18"/>
                <w:szCs w:val="18"/>
              </w:rPr>
            </w:pPr>
            <w:r>
              <w:rPr>
                <w:rFonts w:ascii="Calibri" w:eastAsia="Calibri" w:hAnsi="Calibri" w:cs="Calibri"/>
                <w:b/>
                <w:sz w:val="18"/>
                <w:szCs w:val="18"/>
              </w:rPr>
              <w:t xml:space="preserve">Abstrak </w:t>
            </w:r>
          </w:p>
          <w:p w14:paraId="7B3100D8" w14:textId="0BAE65FB" w:rsidR="00044594" w:rsidRPr="00044594" w:rsidRDefault="00044594" w:rsidP="009576FC">
            <w:pPr>
              <w:jc w:val="both"/>
              <w:rPr>
                <w:rFonts w:asciiTheme="minorHAnsi" w:hAnsiTheme="minorHAnsi" w:cstheme="minorHAnsi"/>
                <w:sz w:val="18"/>
                <w:szCs w:val="18"/>
              </w:rPr>
            </w:pPr>
            <w:r w:rsidRPr="00044594">
              <w:rPr>
                <w:rFonts w:asciiTheme="minorHAnsi" w:eastAsia="Calibri" w:hAnsiTheme="minorHAnsi" w:cstheme="minorHAnsi"/>
                <w:color w:val="000000"/>
                <w:sz w:val="18"/>
                <w:szCs w:val="18"/>
              </w:rPr>
              <w:t xml:space="preserve">Bahasa sebagai ungkapan verbal perasaan dan pikiran, alat serta jembatan dalam komunikasi antarmanusia. Hegemoni Bahasa Inggris membongkar tembok Bahasa-bahasa lainnya di berbagai belahan dunia, Bahasa Indonesia salah satunya. </w:t>
            </w:r>
            <w:r w:rsidRPr="00044594">
              <w:rPr>
                <w:rFonts w:asciiTheme="minorHAnsi" w:hAnsiTheme="minorHAnsi" w:cstheme="minorHAnsi"/>
                <w:sz w:val="18"/>
                <w:szCs w:val="18"/>
              </w:rPr>
              <w:t>Fenomena ini dikenal dengan ‘keminggris’ yang berarti gaya berbahasa dengan mencampurkan kata bahasa Inggris dalam kalimat berbahasa Indonesia, berbahasa (Indonesia) keinggris-inggrisan atau disebut bahasa ‘gado – gado’ atau ‘bahasa anak Jaksel’.  Mencampur bahasa dilihat sebagai lambang hierarki, unsur simbolik.</w:t>
            </w:r>
            <w:r w:rsidR="009576FC">
              <w:rPr>
                <w:rFonts w:asciiTheme="minorHAnsi" w:hAnsiTheme="minorHAnsi" w:cstheme="minorHAnsi"/>
                <w:sz w:val="18"/>
                <w:szCs w:val="18"/>
              </w:rPr>
              <w:t xml:space="preserve"> </w:t>
            </w:r>
            <w:r w:rsidRPr="00044594">
              <w:rPr>
                <w:rFonts w:asciiTheme="minorHAnsi" w:hAnsiTheme="minorHAnsi" w:cstheme="minorHAnsi"/>
                <w:noProof/>
                <w:sz w:val="18"/>
                <w:szCs w:val="18"/>
              </w:rPr>
              <w:t xml:space="preserve">Ada pula tuduhan bahwa </w:t>
            </w:r>
            <w:r w:rsidRPr="00044594">
              <w:rPr>
                <w:rFonts w:asciiTheme="minorHAnsi" w:hAnsiTheme="minorHAnsi" w:cstheme="minorHAnsi"/>
                <w:sz w:val="18"/>
                <w:szCs w:val="18"/>
              </w:rPr>
              <w:t>penutur bahasa gado-gado telah kehilangan jati diri sebagai orang Indonesia, angkuh atau senang pamer, sampai tidak mampu berbahasa Inggris dengan benar, sehingga</w:t>
            </w:r>
            <w:r w:rsidR="009576FC">
              <w:rPr>
                <w:rFonts w:asciiTheme="minorHAnsi" w:hAnsiTheme="minorHAnsi" w:cstheme="minorHAnsi"/>
                <w:sz w:val="18"/>
                <w:szCs w:val="18"/>
              </w:rPr>
              <w:t xml:space="preserve"> </w:t>
            </w:r>
            <w:r w:rsidRPr="00044594">
              <w:rPr>
                <w:rFonts w:asciiTheme="minorHAnsi" w:hAnsiTheme="minorHAnsi" w:cstheme="minorHAnsi"/>
                <w:sz w:val="18"/>
                <w:szCs w:val="18"/>
              </w:rPr>
              <w:t xml:space="preserve">“kebarat-baratan atau keinggris-inggrisan.” </w:t>
            </w:r>
            <w:r w:rsidR="009576FC">
              <w:rPr>
                <w:rFonts w:asciiTheme="minorHAnsi" w:hAnsiTheme="minorHAnsi" w:cstheme="minorHAnsi"/>
                <w:sz w:val="18"/>
                <w:szCs w:val="18"/>
              </w:rPr>
              <w:t>D</w:t>
            </w:r>
            <w:r w:rsidRPr="00044594">
              <w:rPr>
                <w:rFonts w:asciiTheme="minorHAnsi" w:hAnsiTheme="minorHAnsi" w:cstheme="minorHAnsi"/>
                <w:sz w:val="18"/>
                <w:szCs w:val="18"/>
              </w:rPr>
              <w:t>i sisi lain,</w:t>
            </w:r>
            <w:r w:rsidR="009576FC">
              <w:rPr>
                <w:rFonts w:asciiTheme="minorHAnsi" w:hAnsiTheme="minorHAnsi" w:cstheme="minorHAnsi"/>
                <w:sz w:val="18"/>
                <w:szCs w:val="18"/>
              </w:rPr>
              <w:t xml:space="preserve"> </w:t>
            </w:r>
            <w:r w:rsidRPr="00044594">
              <w:rPr>
                <w:rFonts w:asciiTheme="minorHAnsi" w:hAnsiTheme="minorHAnsi" w:cstheme="minorHAnsi"/>
                <w:sz w:val="18"/>
                <w:szCs w:val="18"/>
              </w:rPr>
              <w:t xml:space="preserve">bahasa gado-gado atau bahasa Jaksel ternyata memainkan fungsi perlawanan terhadap pengekangan kebebasan berekspresi mengenai hal-hal yang tabu dan di luar norma sosial budaya yang dominan di Indonesia. Bahasa gado-gado membantu para penutur menyampaikan hal-hal non-normatif, kepribadian yang modern, dengan lebih terbuka, dan lebih positif. </w:t>
            </w:r>
            <w:r w:rsidRPr="00044594">
              <w:rPr>
                <w:rFonts w:asciiTheme="minorHAnsi" w:hAnsiTheme="minorHAnsi" w:cstheme="minorHAnsi"/>
                <w:noProof/>
                <w:sz w:val="18"/>
                <w:szCs w:val="18"/>
              </w:rPr>
              <w:t xml:space="preserve"> Karena itu penelitian ini hendak menelusuri bahasa Jaksel dengan metode kualitatif dalam konteks komunikasi kontekstual di mana ada permainan bahasa serta gaya komunikasi yang dianalisis dari perspektif teori tindak  tutur komunikasi dengan elemen lokusi, ilokusi dan perlokusi.  </w:t>
            </w:r>
          </w:p>
          <w:p w14:paraId="4F31E4B5" w14:textId="77777777" w:rsidR="00BB6883" w:rsidRDefault="00BB6883">
            <w:pPr>
              <w:jc w:val="both"/>
              <w:rPr>
                <w:rFonts w:ascii="Calibri" w:eastAsia="Calibri" w:hAnsi="Calibri" w:cs="Calibri"/>
                <w:sz w:val="18"/>
                <w:szCs w:val="18"/>
              </w:rPr>
            </w:pPr>
          </w:p>
          <w:p w14:paraId="481FDC0E" w14:textId="32F4F1DF" w:rsidR="00BB6883" w:rsidRDefault="00C73F6F">
            <w:pPr>
              <w:rPr>
                <w:rFonts w:ascii="Calibri" w:eastAsia="Calibri" w:hAnsi="Calibri" w:cs="Calibri"/>
                <w:b/>
                <w:color w:val="000000"/>
              </w:rPr>
            </w:pPr>
            <w:r>
              <w:rPr>
                <w:rFonts w:ascii="Calibri" w:eastAsia="Calibri" w:hAnsi="Calibri" w:cs="Calibri"/>
                <w:b/>
                <w:sz w:val="18"/>
                <w:szCs w:val="18"/>
              </w:rPr>
              <w:t>Kata Kunci:</w:t>
            </w:r>
            <w:r>
              <w:rPr>
                <w:rFonts w:ascii="Calibri" w:eastAsia="Calibri" w:hAnsi="Calibri" w:cs="Calibri"/>
                <w:sz w:val="18"/>
                <w:szCs w:val="18"/>
              </w:rPr>
              <w:t xml:space="preserve"> </w:t>
            </w:r>
            <w:r w:rsidR="009576FC">
              <w:rPr>
                <w:rFonts w:ascii="Calibri" w:eastAsia="Calibri" w:hAnsi="Calibri" w:cs="Calibri"/>
                <w:sz w:val="18"/>
                <w:szCs w:val="18"/>
              </w:rPr>
              <w:t>permainan bahasa</w:t>
            </w:r>
            <w:r>
              <w:rPr>
                <w:rFonts w:ascii="Calibri" w:eastAsia="Calibri" w:hAnsi="Calibri" w:cs="Calibri"/>
                <w:color w:val="000000"/>
                <w:sz w:val="18"/>
                <w:szCs w:val="18"/>
              </w:rPr>
              <w:t xml:space="preserve">; </w:t>
            </w:r>
            <w:r w:rsidR="009576FC">
              <w:rPr>
                <w:rFonts w:ascii="Calibri" w:eastAsia="Calibri" w:hAnsi="Calibri" w:cs="Calibri"/>
                <w:color w:val="000000"/>
                <w:sz w:val="18"/>
                <w:szCs w:val="18"/>
              </w:rPr>
              <w:t>gaya komunikasi</w:t>
            </w:r>
            <w:r>
              <w:rPr>
                <w:rFonts w:ascii="Calibri" w:eastAsia="Calibri" w:hAnsi="Calibri" w:cs="Calibri"/>
                <w:color w:val="000000"/>
                <w:sz w:val="18"/>
                <w:szCs w:val="18"/>
              </w:rPr>
              <w:t xml:space="preserve">; </w:t>
            </w:r>
            <w:r w:rsidR="009576FC">
              <w:rPr>
                <w:rFonts w:ascii="Calibri" w:eastAsia="Calibri" w:hAnsi="Calibri" w:cs="Calibri"/>
                <w:color w:val="000000"/>
                <w:sz w:val="18"/>
                <w:szCs w:val="18"/>
              </w:rPr>
              <w:t>lokusi</w:t>
            </w:r>
            <w:r>
              <w:rPr>
                <w:rFonts w:ascii="Calibri" w:eastAsia="Calibri" w:hAnsi="Calibri" w:cs="Calibri"/>
                <w:color w:val="000000"/>
                <w:sz w:val="18"/>
                <w:szCs w:val="18"/>
              </w:rPr>
              <w:t xml:space="preserve">; </w:t>
            </w:r>
            <w:r w:rsidR="009576FC">
              <w:rPr>
                <w:rFonts w:ascii="Calibri" w:eastAsia="Calibri" w:hAnsi="Calibri" w:cs="Calibri"/>
                <w:color w:val="000000"/>
                <w:sz w:val="18"/>
                <w:szCs w:val="18"/>
              </w:rPr>
              <w:t>ilokusi</w:t>
            </w:r>
            <w:r>
              <w:rPr>
                <w:rFonts w:ascii="Calibri" w:eastAsia="Calibri" w:hAnsi="Calibri" w:cs="Calibri"/>
                <w:color w:val="000000"/>
                <w:sz w:val="18"/>
                <w:szCs w:val="18"/>
              </w:rPr>
              <w:t xml:space="preserve">; </w:t>
            </w:r>
            <w:r w:rsidR="009576FC">
              <w:rPr>
                <w:rFonts w:ascii="Calibri" w:eastAsia="Calibri" w:hAnsi="Calibri" w:cs="Calibri"/>
                <w:color w:val="000000"/>
                <w:sz w:val="18"/>
                <w:szCs w:val="18"/>
              </w:rPr>
              <w:t>perlokusi</w:t>
            </w:r>
          </w:p>
        </w:tc>
      </w:tr>
    </w:tbl>
    <w:p w14:paraId="7114061D" w14:textId="77777777" w:rsidR="00BB6883" w:rsidRDefault="00C73F6F">
      <w:pPr>
        <w:rPr>
          <w:rFonts w:ascii="Calibri" w:eastAsia="Calibri" w:hAnsi="Calibri" w:cs="Calibri"/>
          <w:b/>
          <w:color w:val="000000"/>
        </w:rPr>
      </w:pPr>
      <w:r>
        <w:rPr>
          <w:noProof/>
        </w:rPr>
        <mc:AlternateContent>
          <mc:Choice Requires="wps">
            <w:drawing>
              <wp:anchor distT="0" distB="0" distL="114300" distR="114300" simplePos="0" relativeHeight="251658240" behindDoc="0" locked="0" layoutInCell="1" hidden="0" allowOverlap="1" wp14:anchorId="70D8B8B5" wp14:editId="4532DABC">
                <wp:simplePos x="0" y="0"/>
                <wp:positionH relativeFrom="column">
                  <wp:posOffset>1689100</wp:posOffset>
                </wp:positionH>
                <wp:positionV relativeFrom="paragraph">
                  <wp:posOffset>50800</wp:posOffset>
                </wp:positionV>
                <wp:extent cx="0" cy="12700"/>
                <wp:effectExtent l="0" t="0" r="0" b="0"/>
                <wp:wrapNone/>
                <wp:docPr id="9" name="Straight Arrow Connector 9"/>
                <wp:cNvGraphicFramePr/>
                <a:graphic xmlns:a="http://schemas.openxmlformats.org/drawingml/2006/main">
                  <a:graphicData uri="http://schemas.microsoft.com/office/word/2010/wordprocessingShape">
                    <wps:wsp>
                      <wps:cNvCnPr/>
                      <wps:spPr>
                        <a:xfrm>
                          <a:off x="3441000" y="3780000"/>
                          <a:ext cx="3810000" cy="0"/>
                        </a:xfrm>
                        <a:prstGeom prst="straightConnector1">
                          <a:avLst/>
                        </a:prstGeom>
                        <a:noFill/>
                        <a:ln w="9525" cap="flat" cmpd="sng">
                          <a:solidFill>
                            <a:schemeClr val="dk1"/>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1689100</wp:posOffset>
                </wp:positionH>
                <wp:positionV relativeFrom="paragraph">
                  <wp:posOffset>50800</wp:posOffset>
                </wp:positionV>
                <wp:extent cx="0" cy="12700"/>
                <wp:effectExtent b="0" l="0" r="0" t="0"/>
                <wp:wrapNone/>
                <wp:docPr id="9" name="image3.png"/>
                <a:graphic>
                  <a:graphicData uri="http://schemas.openxmlformats.org/drawingml/2006/picture">
                    <pic:pic>
                      <pic:nvPicPr>
                        <pic:cNvPr id="0" name="image3.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p>
    <w:p w14:paraId="283B76B4" w14:textId="77777777" w:rsidR="00BB6883" w:rsidRDefault="00BB6883">
      <w:pPr>
        <w:jc w:val="both"/>
        <w:rPr>
          <w:rFonts w:ascii="Calibri" w:eastAsia="Calibri" w:hAnsi="Calibri" w:cs="Calibri"/>
          <w:b/>
        </w:rPr>
      </w:pPr>
    </w:p>
    <w:p w14:paraId="0C45AE16" w14:textId="77AB64C7" w:rsidR="00BB6883" w:rsidRDefault="00C73F6F">
      <w:pPr>
        <w:jc w:val="both"/>
        <w:rPr>
          <w:rFonts w:ascii="Calibri" w:eastAsia="Calibri" w:hAnsi="Calibri" w:cs="Calibri"/>
          <w:b/>
          <w:sz w:val="22"/>
          <w:szCs w:val="22"/>
        </w:rPr>
      </w:pPr>
      <w:r>
        <w:rPr>
          <w:rFonts w:ascii="Calibri" w:eastAsia="Calibri" w:hAnsi="Calibri" w:cs="Calibri"/>
          <w:b/>
          <w:sz w:val="22"/>
          <w:szCs w:val="22"/>
        </w:rPr>
        <w:lastRenderedPageBreak/>
        <w:t>PENDAHULUAN</w:t>
      </w:r>
    </w:p>
    <w:p w14:paraId="0A4D31EF" w14:textId="4082008F" w:rsidR="003B4898" w:rsidRPr="003B4898" w:rsidRDefault="00B80D1C" w:rsidP="003B4898">
      <w:pPr>
        <w:ind w:firstLine="450"/>
        <w:jc w:val="both"/>
        <w:rPr>
          <w:rFonts w:asciiTheme="minorHAnsi" w:hAnsiTheme="minorHAnsi" w:cstheme="minorHAnsi"/>
          <w:sz w:val="22"/>
          <w:szCs w:val="22"/>
          <w:shd w:val="clear" w:color="auto" w:fill="FFFFFF"/>
        </w:rPr>
      </w:pPr>
      <w:r w:rsidRPr="003B4898">
        <w:rPr>
          <w:rFonts w:asciiTheme="minorHAnsi" w:hAnsiTheme="minorHAnsi" w:cstheme="minorHAnsi"/>
          <w:sz w:val="22"/>
          <w:szCs w:val="22"/>
          <w:shd w:val="clear" w:color="auto" w:fill="FFFFFF"/>
        </w:rPr>
        <w:t xml:space="preserve">Di tengah perkembangan arus globalisasi, perubahan atau transformasi gaya hidup dan minat masyarakatpun ikut berubah dan berkembang didalamnya </w:t>
      </w:r>
      <w:sdt>
        <w:sdtPr>
          <w:rPr>
            <w:rFonts w:asciiTheme="minorHAnsi" w:hAnsiTheme="minorHAnsi" w:cstheme="minorHAnsi"/>
            <w:color w:val="000000" w:themeColor="text1"/>
            <w:sz w:val="22"/>
            <w:szCs w:val="22"/>
          </w:rPr>
          <w:id w:val="-2087364190"/>
          <w:citation/>
        </w:sdtPr>
        <w:sdtContent>
          <w:r w:rsidR="00B760A9" w:rsidRPr="003B4898">
            <w:rPr>
              <w:rFonts w:asciiTheme="minorHAnsi" w:hAnsiTheme="minorHAnsi" w:cstheme="minorHAnsi"/>
              <w:color w:val="000000" w:themeColor="text1"/>
              <w:sz w:val="22"/>
              <w:szCs w:val="22"/>
            </w:rPr>
            <w:fldChar w:fldCharType="begin"/>
          </w:r>
          <w:r w:rsidR="00B760A9" w:rsidRPr="003B4898">
            <w:rPr>
              <w:rFonts w:asciiTheme="minorHAnsi" w:hAnsiTheme="minorHAnsi" w:cstheme="minorHAnsi"/>
              <w:color w:val="000000" w:themeColor="text1"/>
              <w:sz w:val="22"/>
              <w:szCs w:val="22"/>
            </w:rPr>
            <w:instrText xml:space="preserve"> CITATION Pro21 \l 1033 </w:instrText>
          </w:r>
          <w:r w:rsidR="00B760A9" w:rsidRPr="003B4898">
            <w:rPr>
              <w:rFonts w:asciiTheme="minorHAnsi" w:hAnsiTheme="minorHAnsi" w:cstheme="minorHAnsi"/>
              <w:color w:val="000000" w:themeColor="text1"/>
              <w:sz w:val="22"/>
              <w:szCs w:val="22"/>
            </w:rPr>
            <w:fldChar w:fldCharType="separate"/>
          </w:r>
          <w:r w:rsidR="00B760A9" w:rsidRPr="003B4898">
            <w:rPr>
              <w:rFonts w:asciiTheme="minorHAnsi" w:hAnsiTheme="minorHAnsi" w:cstheme="minorHAnsi"/>
              <w:noProof/>
              <w:color w:val="000000" w:themeColor="text1"/>
              <w:sz w:val="22"/>
              <w:szCs w:val="22"/>
            </w:rPr>
            <w:t xml:space="preserve"> (Probo Dwi Sasongko &amp; Hidayatul R, 2021)</w:t>
          </w:r>
          <w:r w:rsidR="00B760A9" w:rsidRPr="003B4898">
            <w:rPr>
              <w:rFonts w:asciiTheme="minorHAnsi" w:hAnsiTheme="minorHAnsi" w:cstheme="minorHAnsi"/>
              <w:color w:val="000000" w:themeColor="text1"/>
              <w:sz w:val="22"/>
              <w:szCs w:val="22"/>
            </w:rPr>
            <w:fldChar w:fldCharType="end"/>
          </w:r>
        </w:sdtContent>
      </w:sdt>
      <w:r w:rsidR="00B760A9" w:rsidRPr="003B4898">
        <w:rPr>
          <w:rFonts w:asciiTheme="minorHAnsi" w:hAnsiTheme="minorHAnsi" w:cstheme="minorHAnsi"/>
          <w:color w:val="000000" w:themeColor="text1"/>
          <w:sz w:val="22"/>
          <w:szCs w:val="22"/>
        </w:rPr>
        <w:t>.</w:t>
      </w:r>
      <w:r w:rsidR="003B4898">
        <w:rPr>
          <w:rFonts w:asciiTheme="minorHAnsi" w:hAnsiTheme="minorHAnsi" w:cstheme="minorHAnsi"/>
          <w:sz w:val="22"/>
          <w:szCs w:val="22"/>
          <w:shd w:val="clear" w:color="auto" w:fill="FFFFFF"/>
        </w:rPr>
        <w:t xml:space="preserve"> </w:t>
      </w:r>
      <w:r w:rsidR="003B4898" w:rsidRPr="003B4898">
        <w:rPr>
          <w:rFonts w:asciiTheme="minorHAnsi" w:hAnsiTheme="minorHAnsi" w:cstheme="minorHAnsi"/>
          <w:color w:val="000000"/>
          <w:sz w:val="22"/>
          <w:szCs w:val="22"/>
        </w:rPr>
        <w:t>Globalisasi membongkar sekat – sekat dunia.  Budaya dengan berbagai elemennya tidak luput dari pembongkaran ini. Bahasa sebagai ungkapan verbal perasaan dan pikiran, alat serta jembatan dalam komunikasi antarmanusia merupakan salah satu elemen budaya yang terdifusi.  Tidak dapat dipungkiri bahwa bahasa Inggris menguasai dunia.  Dalam setiap kesempatan entah situasi formal resmi ataupun tidak, ketika berbahasa Indonesia, orang merasa kurang pas kalau belum ada embel – embel bahasa Inggris.  Dewasa ini, penggunaan bahasa Indonesia yang baik dan benar, baik lisan maupun tertulis, baik dalam ruang publik – formal, maupun ruang privat kian tergerus.  Serapan bahkan campuran kosa kata bahasa Inggris dan bahasa Indonesia justru lebih lazim dipakai. Para dosen di ruang – ruang kuliah, seminar atau forum - forum resmi, para pejabat, profesional juga praktisi sadar atau tidak sering mencampur aduk kosa kata bahasa Indonesia dan bahasa Inggris dalam pembicaraannya, papar Prof. Dr. Azyumardi Azra, dalam salah satu seminar di Ledalero </w:t>
      </w:r>
      <w:sdt>
        <w:sdtPr>
          <w:rPr>
            <w:rFonts w:asciiTheme="minorHAnsi" w:hAnsiTheme="minorHAnsi" w:cstheme="minorHAnsi"/>
            <w:color w:val="000000"/>
            <w:sz w:val="22"/>
            <w:szCs w:val="22"/>
          </w:rPr>
          <w:id w:val="1255167482"/>
          <w:citation/>
        </w:sdtPr>
        <w:sdtContent>
          <w:r w:rsidR="00E87AE2">
            <w:rPr>
              <w:rFonts w:asciiTheme="minorHAnsi" w:hAnsiTheme="minorHAnsi" w:cstheme="minorHAnsi"/>
              <w:color w:val="000000"/>
              <w:sz w:val="22"/>
              <w:szCs w:val="22"/>
            </w:rPr>
            <w:fldChar w:fldCharType="begin"/>
          </w:r>
          <w:r w:rsidR="00E87AE2">
            <w:rPr>
              <w:rFonts w:asciiTheme="minorHAnsi" w:hAnsiTheme="minorHAnsi" w:cstheme="minorHAnsi"/>
              <w:color w:val="000000"/>
              <w:sz w:val="22"/>
              <w:szCs w:val="22"/>
            </w:rPr>
            <w:instrText xml:space="preserve"> CITATION Led19 \l 1033 </w:instrText>
          </w:r>
          <w:r w:rsidR="00E87AE2">
            <w:rPr>
              <w:rFonts w:asciiTheme="minorHAnsi" w:hAnsiTheme="minorHAnsi" w:cstheme="minorHAnsi"/>
              <w:color w:val="000000"/>
              <w:sz w:val="22"/>
              <w:szCs w:val="22"/>
            </w:rPr>
            <w:fldChar w:fldCharType="separate"/>
          </w:r>
          <w:r w:rsidR="00E87AE2" w:rsidRPr="00E87AE2">
            <w:rPr>
              <w:rFonts w:asciiTheme="minorHAnsi" w:hAnsiTheme="minorHAnsi" w:cstheme="minorHAnsi"/>
              <w:noProof/>
              <w:color w:val="000000"/>
              <w:sz w:val="22"/>
              <w:szCs w:val="22"/>
            </w:rPr>
            <w:t>(Ledalero, 2019)</w:t>
          </w:r>
          <w:r w:rsidR="00E87AE2">
            <w:rPr>
              <w:rFonts w:asciiTheme="minorHAnsi" w:hAnsiTheme="minorHAnsi" w:cstheme="minorHAnsi"/>
              <w:color w:val="000000"/>
              <w:sz w:val="22"/>
              <w:szCs w:val="22"/>
            </w:rPr>
            <w:fldChar w:fldCharType="end"/>
          </w:r>
        </w:sdtContent>
      </w:sdt>
      <w:r w:rsidR="003B4898" w:rsidRPr="003B4898">
        <w:rPr>
          <w:rFonts w:asciiTheme="minorHAnsi" w:hAnsiTheme="minorHAnsi" w:cstheme="minorHAnsi"/>
          <w:color w:val="000000"/>
          <w:sz w:val="22"/>
          <w:szCs w:val="22"/>
        </w:rPr>
        <w:t>.</w:t>
      </w:r>
    </w:p>
    <w:p w14:paraId="176CE1AC" w14:textId="297252D2" w:rsidR="003B4898" w:rsidRDefault="00B80D1C" w:rsidP="003B4898">
      <w:pPr>
        <w:ind w:firstLine="450"/>
        <w:jc w:val="both"/>
        <w:rPr>
          <w:rFonts w:asciiTheme="minorHAnsi" w:hAnsiTheme="minorHAnsi" w:cstheme="minorHAnsi"/>
          <w:sz w:val="22"/>
          <w:szCs w:val="22"/>
        </w:rPr>
      </w:pPr>
      <w:r w:rsidRPr="003B4898">
        <w:rPr>
          <w:rFonts w:asciiTheme="minorHAnsi" w:hAnsiTheme="minorHAnsi" w:cstheme="minorHAnsi"/>
          <w:sz w:val="22"/>
          <w:szCs w:val="22"/>
        </w:rPr>
        <w:t>‘Bahasa anak Jaksel’ sebagai gaya percampuran antara Bahasa Inggris dan Indonesia yang banyak digunakan oleh anak-anak muda urban sebagai salah satu stereotip untuk mereka yang tinggal di Jakarta Selatan seperti “which is” (yang merupakan), “literally” (benar-benar) yang dicampur ke dalam kalimat-kalimat Bahasa Indonesia. Bahasa gaul yang popular dalam komunikasi di media sosial, seperti “fear of missing out” atau FOMO (ketinggalan berita atau tren) hingga “correct me if I’m wrong” atau CMIIW (koreksi aku jika salah). Gaya bahasa ala anak Jaksel bagi sebagian orang melambangkan tingkat pendidikan dan kelas sosial yang lebih tinggi</w:t>
      </w:r>
      <w:r w:rsidR="00E87AE2">
        <w:rPr>
          <w:rFonts w:asciiTheme="minorHAnsi" w:hAnsiTheme="minorHAnsi" w:cstheme="minorHAnsi"/>
          <w:sz w:val="22"/>
          <w:szCs w:val="22"/>
        </w:rPr>
        <w:t xml:space="preserve"> </w:t>
      </w:r>
      <w:sdt>
        <w:sdtPr>
          <w:rPr>
            <w:rFonts w:asciiTheme="minorHAnsi" w:hAnsiTheme="minorHAnsi" w:cstheme="minorHAnsi"/>
            <w:sz w:val="22"/>
            <w:szCs w:val="22"/>
          </w:rPr>
          <w:id w:val="997235370"/>
          <w:citation/>
        </w:sdtPr>
        <w:sdtContent>
          <w:r w:rsidR="00E87AE2">
            <w:rPr>
              <w:rFonts w:asciiTheme="minorHAnsi" w:hAnsiTheme="minorHAnsi" w:cstheme="minorHAnsi"/>
              <w:sz w:val="22"/>
              <w:szCs w:val="22"/>
            </w:rPr>
            <w:fldChar w:fldCharType="begin"/>
          </w:r>
          <w:r w:rsidR="00E87AE2">
            <w:rPr>
              <w:rFonts w:asciiTheme="minorHAnsi" w:hAnsiTheme="minorHAnsi" w:cstheme="minorHAnsi"/>
              <w:sz w:val="22"/>
              <w:szCs w:val="22"/>
            </w:rPr>
            <w:instrText xml:space="preserve"> CITATION San23 \l 1033 </w:instrText>
          </w:r>
          <w:r w:rsidR="00E87AE2">
            <w:rPr>
              <w:rFonts w:asciiTheme="minorHAnsi" w:hAnsiTheme="minorHAnsi" w:cstheme="minorHAnsi"/>
              <w:sz w:val="22"/>
              <w:szCs w:val="22"/>
            </w:rPr>
            <w:fldChar w:fldCharType="separate"/>
          </w:r>
          <w:r w:rsidR="00E87AE2" w:rsidRPr="00E87AE2">
            <w:rPr>
              <w:rFonts w:asciiTheme="minorHAnsi" w:hAnsiTheme="minorHAnsi" w:cstheme="minorHAnsi"/>
              <w:noProof/>
              <w:sz w:val="22"/>
              <w:szCs w:val="22"/>
            </w:rPr>
            <w:t>(Sanjani &amp; Widyarta, 2023)</w:t>
          </w:r>
          <w:r w:rsidR="00E87AE2">
            <w:rPr>
              <w:rFonts w:asciiTheme="minorHAnsi" w:hAnsiTheme="minorHAnsi" w:cstheme="minorHAnsi"/>
              <w:sz w:val="22"/>
              <w:szCs w:val="22"/>
            </w:rPr>
            <w:fldChar w:fldCharType="end"/>
          </w:r>
        </w:sdtContent>
      </w:sdt>
      <w:r w:rsidR="00E87AE2">
        <w:rPr>
          <w:rFonts w:asciiTheme="minorHAnsi" w:hAnsiTheme="minorHAnsi" w:cstheme="minorHAnsi"/>
          <w:sz w:val="22"/>
          <w:szCs w:val="22"/>
        </w:rPr>
        <w:t xml:space="preserve">. </w:t>
      </w:r>
      <w:r w:rsidRPr="003B4898">
        <w:rPr>
          <w:rFonts w:asciiTheme="minorHAnsi" w:hAnsiTheme="minorHAnsi" w:cstheme="minorHAnsi"/>
          <w:sz w:val="22"/>
          <w:szCs w:val="22"/>
        </w:rPr>
        <w:t xml:space="preserve">Senada dengan itu, ‘keminggris’ merupakan fenomena yang terjadi dan ramai dibahas di berbagai media, terutama di media sosial.  ‘Keminggris’ berarti gaya berbahasa dengan mencampurkan kata bahasa Inggris dalam kalimat berbahasa Indonesia, berbahasa (Indonesia) keinggris-inggrisan </w:t>
      </w:r>
      <w:sdt>
        <w:sdtPr>
          <w:rPr>
            <w:rFonts w:asciiTheme="minorHAnsi" w:hAnsiTheme="minorHAnsi" w:cstheme="minorHAnsi"/>
            <w:noProof/>
            <w:color w:val="000000" w:themeColor="text1"/>
            <w:sz w:val="22"/>
            <w:szCs w:val="22"/>
          </w:rPr>
          <w:id w:val="-811782566"/>
          <w:citation/>
        </w:sdtPr>
        <w:sdtContent>
          <w:r w:rsidR="00F108E9" w:rsidRPr="003B4898">
            <w:rPr>
              <w:rFonts w:asciiTheme="minorHAnsi" w:hAnsiTheme="minorHAnsi" w:cstheme="minorHAnsi"/>
              <w:noProof/>
              <w:color w:val="000000" w:themeColor="text1"/>
              <w:sz w:val="22"/>
              <w:szCs w:val="22"/>
            </w:rPr>
            <w:fldChar w:fldCharType="begin"/>
          </w:r>
          <w:r w:rsidR="00F108E9" w:rsidRPr="003B4898">
            <w:rPr>
              <w:rFonts w:asciiTheme="minorHAnsi" w:hAnsiTheme="minorHAnsi" w:cstheme="minorHAnsi"/>
              <w:noProof/>
              <w:color w:val="000000" w:themeColor="text1"/>
              <w:sz w:val="22"/>
              <w:szCs w:val="22"/>
            </w:rPr>
            <w:instrText xml:space="preserve">CITATION Wiw18 \l 1033 </w:instrText>
          </w:r>
          <w:r w:rsidR="00F108E9" w:rsidRPr="003B4898">
            <w:rPr>
              <w:rFonts w:asciiTheme="minorHAnsi" w:hAnsiTheme="minorHAnsi" w:cstheme="minorHAnsi"/>
              <w:noProof/>
              <w:color w:val="000000" w:themeColor="text1"/>
              <w:sz w:val="22"/>
              <w:szCs w:val="22"/>
            </w:rPr>
            <w:fldChar w:fldCharType="separate"/>
          </w:r>
          <w:r w:rsidR="00F108E9" w:rsidRPr="003B4898">
            <w:rPr>
              <w:rFonts w:asciiTheme="minorHAnsi" w:hAnsiTheme="minorHAnsi" w:cstheme="minorHAnsi"/>
              <w:noProof/>
              <w:color w:val="000000" w:themeColor="text1"/>
              <w:sz w:val="22"/>
              <w:szCs w:val="22"/>
            </w:rPr>
            <w:t xml:space="preserve"> (Wiwoho, 2018)</w:t>
          </w:r>
          <w:r w:rsidR="00F108E9" w:rsidRPr="003B4898">
            <w:rPr>
              <w:rFonts w:asciiTheme="minorHAnsi" w:hAnsiTheme="minorHAnsi" w:cstheme="minorHAnsi"/>
              <w:noProof/>
              <w:color w:val="000000" w:themeColor="text1"/>
              <w:sz w:val="22"/>
              <w:szCs w:val="22"/>
            </w:rPr>
            <w:fldChar w:fldCharType="end"/>
          </w:r>
        </w:sdtContent>
      </w:sdt>
      <w:r w:rsidR="00F108E9" w:rsidRPr="003B4898">
        <w:rPr>
          <w:rFonts w:asciiTheme="minorHAnsi" w:hAnsiTheme="minorHAnsi" w:cstheme="minorHAnsi"/>
          <w:noProof/>
          <w:color w:val="000000" w:themeColor="text1"/>
          <w:sz w:val="22"/>
          <w:szCs w:val="22"/>
        </w:rPr>
        <w:t>.</w:t>
      </w:r>
      <w:r w:rsidR="00F108E9" w:rsidRPr="003B4898">
        <w:rPr>
          <w:rFonts w:asciiTheme="minorHAnsi" w:hAnsiTheme="minorHAnsi" w:cstheme="minorHAnsi"/>
          <w:sz w:val="22"/>
          <w:szCs w:val="22"/>
        </w:rPr>
        <w:t xml:space="preserve"> </w:t>
      </w:r>
      <w:r w:rsidRPr="003B4898">
        <w:rPr>
          <w:rFonts w:asciiTheme="minorHAnsi" w:hAnsiTheme="minorHAnsi" w:cstheme="minorHAnsi"/>
          <w:sz w:val="22"/>
          <w:szCs w:val="22"/>
        </w:rPr>
        <w:t xml:space="preserve">Salah satu influencer Indonesia yang dikenal dengan Si Anak Jaksel Banget sekaligus pencetus Kamus Bahasa Gaul Jaksel yaitu Oza Rangkuti yang fokus ke isu kesehatan mental yang dikenal Jaksel mental health dan Jaksel Lifestyle </w:t>
      </w:r>
      <w:sdt>
        <w:sdtPr>
          <w:rPr>
            <w:rFonts w:asciiTheme="minorHAnsi" w:hAnsiTheme="minorHAnsi" w:cstheme="minorHAnsi"/>
            <w:sz w:val="22"/>
            <w:szCs w:val="22"/>
          </w:rPr>
          <w:id w:val="-1604027903"/>
          <w:citation/>
        </w:sdtPr>
        <w:sdtContent>
          <w:r w:rsidR="00E87AE2">
            <w:rPr>
              <w:rFonts w:asciiTheme="minorHAnsi" w:hAnsiTheme="minorHAnsi" w:cstheme="minorHAnsi"/>
              <w:sz w:val="22"/>
              <w:szCs w:val="22"/>
            </w:rPr>
            <w:fldChar w:fldCharType="begin"/>
          </w:r>
          <w:r w:rsidR="00E87AE2">
            <w:rPr>
              <w:rFonts w:asciiTheme="minorHAnsi" w:hAnsiTheme="minorHAnsi" w:cstheme="minorHAnsi"/>
              <w:sz w:val="22"/>
              <w:szCs w:val="22"/>
            </w:rPr>
            <w:instrText xml:space="preserve"> CITATION Ris22 \l 1033 </w:instrText>
          </w:r>
          <w:r w:rsidR="00E87AE2">
            <w:rPr>
              <w:rFonts w:asciiTheme="minorHAnsi" w:hAnsiTheme="minorHAnsi" w:cstheme="minorHAnsi"/>
              <w:sz w:val="22"/>
              <w:szCs w:val="22"/>
            </w:rPr>
            <w:fldChar w:fldCharType="separate"/>
          </w:r>
          <w:r w:rsidR="00E87AE2" w:rsidRPr="00E87AE2">
            <w:rPr>
              <w:rFonts w:asciiTheme="minorHAnsi" w:hAnsiTheme="minorHAnsi" w:cstheme="minorHAnsi"/>
              <w:noProof/>
              <w:sz w:val="22"/>
              <w:szCs w:val="22"/>
            </w:rPr>
            <w:t>(Rismoyo, 2022)</w:t>
          </w:r>
          <w:r w:rsidR="00E87AE2">
            <w:rPr>
              <w:rFonts w:asciiTheme="minorHAnsi" w:hAnsiTheme="minorHAnsi" w:cstheme="minorHAnsi"/>
              <w:sz w:val="22"/>
              <w:szCs w:val="22"/>
            </w:rPr>
            <w:fldChar w:fldCharType="end"/>
          </w:r>
        </w:sdtContent>
      </w:sdt>
      <w:r w:rsidRPr="003B4898">
        <w:rPr>
          <w:rFonts w:asciiTheme="minorHAnsi" w:hAnsiTheme="minorHAnsi" w:cstheme="minorHAnsi"/>
          <w:sz w:val="22"/>
          <w:szCs w:val="22"/>
        </w:rPr>
        <w:t>.</w:t>
      </w:r>
    </w:p>
    <w:p w14:paraId="254E70EB" w14:textId="61DACA0A" w:rsidR="003B4898" w:rsidRPr="003B4898" w:rsidRDefault="003B4898" w:rsidP="003B4898">
      <w:pPr>
        <w:ind w:firstLine="450"/>
        <w:jc w:val="both"/>
        <w:rPr>
          <w:rFonts w:asciiTheme="minorHAnsi" w:hAnsiTheme="minorHAnsi" w:cstheme="minorHAnsi"/>
          <w:sz w:val="22"/>
          <w:szCs w:val="22"/>
        </w:rPr>
      </w:pPr>
      <w:r w:rsidRPr="003B4898">
        <w:rPr>
          <w:rFonts w:asciiTheme="minorHAnsi" w:hAnsiTheme="minorHAnsi" w:cstheme="minorHAnsi"/>
          <w:color w:val="000000"/>
          <w:sz w:val="22"/>
          <w:szCs w:val="22"/>
        </w:rPr>
        <w:t xml:space="preserve">Penilaiannya pun bervariasi. Di antaranya, Devie Rahmawati (pengamat sosial budaya dari Universitas Indonesia) menilai bahwa mencampur bahasa merupakan lambang hirarki yang menunjukkan status sosial, pendidikan, dan kehormatan. Pencampuran bahasa ini juga terjadi karena ada faktor jarak kekuasaan atau dalam istilah komunikasi dikenal dengan </w:t>
      </w:r>
      <w:r w:rsidRPr="003B4898">
        <w:rPr>
          <w:rFonts w:asciiTheme="minorHAnsi" w:hAnsiTheme="minorHAnsi" w:cstheme="minorHAnsi"/>
          <w:i/>
          <w:iCs/>
          <w:color w:val="000000"/>
          <w:sz w:val="22"/>
          <w:szCs w:val="22"/>
        </w:rPr>
        <w:t>power distance</w:t>
      </w:r>
      <w:r w:rsidRPr="003B4898">
        <w:rPr>
          <w:rFonts w:asciiTheme="minorHAnsi" w:hAnsiTheme="minorHAnsi" w:cstheme="minorHAnsi"/>
          <w:color w:val="000000"/>
          <w:sz w:val="22"/>
          <w:szCs w:val="22"/>
        </w:rPr>
        <w:t xml:space="preserve">. Budaya dan masyarakat Indonesia menganggap bahasa Inggris merupakan bahasa yang lebih tinggi. Ada unsur simbolik.  Dengan berbicara bahasa Inggris, walaupun separuh-separuh, dilihat lebih keren, lebih </w:t>
      </w:r>
      <w:r w:rsidRPr="003B4898">
        <w:rPr>
          <w:rFonts w:asciiTheme="minorHAnsi" w:hAnsiTheme="minorHAnsi" w:cstheme="minorHAnsi"/>
          <w:i/>
          <w:iCs/>
          <w:color w:val="000000"/>
          <w:sz w:val="22"/>
          <w:szCs w:val="22"/>
        </w:rPr>
        <w:t>oke</w:t>
      </w:r>
      <w:r w:rsidRPr="003B4898">
        <w:rPr>
          <w:rFonts w:asciiTheme="minorHAnsi" w:hAnsiTheme="minorHAnsi" w:cstheme="minorHAnsi"/>
          <w:color w:val="000000"/>
          <w:sz w:val="22"/>
          <w:szCs w:val="22"/>
        </w:rPr>
        <w:t xml:space="preserve">, lebih pantas dihormati karena hierarkis </w:t>
      </w:r>
      <w:sdt>
        <w:sdtPr>
          <w:rPr>
            <w:rFonts w:asciiTheme="minorHAnsi" w:hAnsiTheme="minorHAnsi" w:cstheme="minorHAnsi"/>
            <w:color w:val="000000"/>
            <w:sz w:val="22"/>
            <w:szCs w:val="22"/>
          </w:rPr>
          <w:id w:val="-1096010434"/>
          <w:citation/>
        </w:sdtPr>
        <w:sdtContent>
          <w:r w:rsidR="00844BB2">
            <w:rPr>
              <w:rFonts w:asciiTheme="minorHAnsi" w:hAnsiTheme="minorHAnsi" w:cstheme="minorHAnsi"/>
              <w:color w:val="000000"/>
              <w:sz w:val="22"/>
              <w:szCs w:val="22"/>
            </w:rPr>
            <w:fldChar w:fldCharType="begin"/>
          </w:r>
          <w:r w:rsidR="00844BB2">
            <w:rPr>
              <w:rFonts w:asciiTheme="minorHAnsi" w:hAnsiTheme="minorHAnsi" w:cstheme="minorHAnsi"/>
              <w:color w:val="000000"/>
              <w:sz w:val="22"/>
              <w:szCs w:val="22"/>
            </w:rPr>
            <w:instrText xml:space="preserve"> CITATION Ind18 \l 1033 </w:instrText>
          </w:r>
          <w:r w:rsidR="00844BB2">
            <w:rPr>
              <w:rFonts w:asciiTheme="minorHAnsi" w:hAnsiTheme="minorHAnsi" w:cstheme="minorHAnsi"/>
              <w:color w:val="000000"/>
              <w:sz w:val="22"/>
              <w:szCs w:val="22"/>
            </w:rPr>
            <w:fldChar w:fldCharType="separate"/>
          </w:r>
          <w:r w:rsidR="00844BB2" w:rsidRPr="00844BB2">
            <w:rPr>
              <w:rFonts w:asciiTheme="minorHAnsi" w:hAnsiTheme="minorHAnsi" w:cstheme="minorHAnsi"/>
              <w:noProof/>
              <w:color w:val="000000"/>
              <w:sz w:val="22"/>
              <w:szCs w:val="22"/>
            </w:rPr>
            <w:t>(Indonesia, 2018)</w:t>
          </w:r>
          <w:r w:rsidR="00844BB2">
            <w:rPr>
              <w:rFonts w:asciiTheme="minorHAnsi" w:hAnsiTheme="minorHAnsi" w:cstheme="minorHAnsi"/>
              <w:color w:val="000000"/>
              <w:sz w:val="22"/>
              <w:szCs w:val="22"/>
            </w:rPr>
            <w:fldChar w:fldCharType="end"/>
          </w:r>
        </w:sdtContent>
      </w:sdt>
      <w:r w:rsidR="00844BB2">
        <w:rPr>
          <w:rFonts w:asciiTheme="minorHAnsi" w:hAnsiTheme="minorHAnsi" w:cstheme="minorHAnsi"/>
          <w:color w:val="000000"/>
          <w:sz w:val="22"/>
          <w:szCs w:val="22"/>
        </w:rPr>
        <w:t>.</w:t>
      </w:r>
    </w:p>
    <w:p w14:paraId="596CC2F1" w14:textId="716A0B95" w:rsidR="003B4898" w:rsidRPr="003B4898" w:rsidRDefault="00B80D1C" w:rsidP="003B4898">
      <w:pPr>
        <w:ind w:firstLine="450"/>
        <w:jc w:val="both"/>
        <w:rPr>
          <w:rFonts w:asciiTheme="minorHAnsi" w:hAnsiTheme="minorHAnsi" w:cstheme="minorHAnsi"/>
          <w:sz w:val="22"/>
          <w:szCs w:val="22"/>
        </w:rPr>
      </w:pPr>
      <w:r w:rsidRPr="003B4898">
        <w:rPr>
          <w:rFonts w:asciiTheme="minorHAnsi" w:hAnsiTheme="minorHAnsi" w:cstheme="minorHAnsi"/>
          <w:sz w:val="22"/>
          <w:szCs w:val="22"/>
        </w:rPr>
        <w:t>Jakarta Selatan itu diasosiasikan sebagai wilayah dengan kelompok ekonomi lebih tinggi. Sehingga relevan dengan kode bahasa tersebut dan dalam tanda kutip sah-sah saja dikaitkan dengan Jaksel. Sementara itu, Dennis (vlogger dan instagramer asal Amerika yang kini menjadi guru bahasa Inggris),</w:t>
      </w:r>
      <w:r w:rsidR="00861B4F" w:rsidRPr="003B4898">
        <w:rPr>
          <w:rFonts w:asciiTheme="minorHAnsi" w:hAnsiTheme="minorHAnsi" w:cstheme="minorHAnsi"/>
          <w:sz w:val="22"/>
          <w:szCs w:val="22"/>
        </w:rPr>
        <w:t xml:space="preserve"> </w:t>
      </w:r>
      <w:r w:rsidRPr="003B4898">
        <w:rPr>
          <w:rFonts w:asciiTheme="minorHAnsi" w:hAnsiTheme="minorHAnsi" w:cstheme="minorHAnsi"/>
          <w:sz w:val="22"/>
          <w:szCs w:val="22"/>
        </w:rPr>
        <w:t xml:space="preserve">mengungkapkan bahwa sebenarnya pencampuran dua bahasa ini bukan hal yang aneh. Tren 'bahasa anak jaksel' ini bukan hal yang buruk. Tren ini terjadi biasanya di antara teman-teman, atau anak muda.  Mereka melakukannya untuk bersenang-senang, </w:t>
      </w:r>
      <w:r w:rsidRPr="003B4898">
        <w:rPr>
          <w:rFonts w:asciiTheme="minorHAnsi" w:hAnsiTheme="minorHAnsi" w:cstheme="minorHAnsi"/>
          <w:i/>
          <w:sz w:val="22"/>
          <w:szCs w:val="22"/>
        </w:rPr>
        <w:t>lifestyle</w:t>
      </w:r>
      <w:r w:rsidRPr="003B4898">
        <w:rPr>
          <w:rFonts w:asciiTheme="minorHAnsi" w:hAnsiTheme="minorHAnsi" w:cstheme="minorHAnsi"/>
          <w:sz w:val="22"/>
          <w:szCs w:val="22"/>
        </w:rPr>
        <w:t xml:space="preserve">, pergaulan, biar keren, biar dianggap </w:t>
      </w:r>
      <w:r w:rsidRPr="003B4898">
        <w:rPr>
          <w:rFonts w:asciiTheme="minorHAnsi" w:hAnsiTheme="minorHAnsi" w:cstheme="minorHAnsi"/>
          <w:i/>
          <w:sz w:val="22"/>
          <w:szCs w:val="22"/>
        </w:rPr>
        <w:t>cool</w:t>
      </w:r>
      <w:r w:rsidR="00861B4F" w:rsidRPr="003B4898">
        <w:rPr>
          <w:rFonts w:asciiTheme="minorHAnsi" w:hAnsiTheme="minorHAnsi" w:cstheme="minorHAnsi"/>
          <w:noProof/>
          <w:sz w:val="22"/>
          <w:szCs w:val="22"/>
        </w:rPr>
        <w:t xml:space="preserve"> </w:t>
      </w:r>
      <w:sdt>
        <w:sdtPr>
          <w:rPr>
            <w:rFonts w:asciiTheme="minorHAnsi" w:hAnsiTheme="minorHAnsi" w:cstheme="minorHAnsi"/>
            <w:noProof/>
            <w:color w:val="000000" w:themeColor="text1"/>
            <w:sz w:val="22"/>
            <w:szCs w:val="22"/>
          </w:rPr>
          <w:id w:val="235128551"/>
          <w:citation/>
        </w:sdtPr>
        <w:sdtContent>
          <w:r w:rsidR="00861B4F" w:rsidRPr="003B4898">
            <w:rPr>
              <w:rFonts w:asciiTheme="minorHAnsi" w:hAnsiTheme="minorHAnsi" w:cstheme="minorHAnsi"/>
              <w:noProof/>
              <w:color w:val="000000" w:themeColor="text1"/>
              <w:sz w:val="22"/>
              <w:szCs w:val="22"/>
            </w:rPr>
            <w:fldChar w:fldCharType="begin"/>
          </w:r>
          <w:r w:rsidR="00861B4F" w:rsidRPr="003B4898">
            <w:rPr>
              <w:rFonts w:asciiTheme="minorHAnsi" w:hAnsiTheme="minorHAnsi" w:cstheme="minorHAnsi"/>
              <w:iCs/>
              <w:noProof/>
              <w:color w:val="000000" w:themeColor="text1"/>
              <w:sz w:val="22"/>
              <w:szCs w:val="22"/>
            </w:rPr>
            <w:instrText xml:space="preserve">CITATION Ind18 \l 1033 </w:instrText>
          </w:r>
          <w:r w:rsidR="00861B4F" w:rsidRPr="003B4898">
            <w:rPr>
              <w:rFonts w:asciiTheme="minorHAnsi" w:hAnsiTheme="minorHAnsi" w:cstheme="minorHAnsi"/>
              <w:noProof/>
              <w:color w:val="000000" w:themeColor="text1"/>
              <w:sz w:val="22"/>
              <w:szCs w:val="22"/>
            </w:rPr>
            <w:fldChar w:fldCharType="separate"/>
          </w:r>
          <w:r w:rsidR="00861B4F" w:rsidRPr="003B4898">
            <w:rPr>
              <w:rFonts w:asciiTheme="minorHAnsi" w:hAnsiTheme="minorHAnsi" w:cstheme="minorHAnsi"/>
              <w:noProof/>
              <w:color w:val="000000" w:themeColor="text1"/>
              <w:sz w:val="22"/>
              <w:szCs w:val="22"/>
            </w:rPr>
            <w:t>(Indonesia, 2018)</w:t>
          </w:r>
          <w:r w:rsidR="00861B4F" w:rsidRPr="003B4898">
            <w:rPr>
              <w:rFonts w:asciiTheme="minorHAnsi" w:hAnsiTheme="minorHAnsi" w:cstheme="minorHAnsi"/>
              <w:noProof/>
              <w:color w:val="000000" w:themeColor="text1"/>
              <w:sz w:val="22"/>
              <w:szCs w:val="22"/>
            </w:rPr>
            <w:fldChar w:fldCharType="end"/>
          </w:r>
        </w:sdtContent>
      </w:sdt>
      <w:r w:rsidRPr="003B4898">
        <w:rPr>
          <w:rFonts w:asciiTheme="minorHAnsi" w:hAnsiTheme="minorHAnsi" w:cstheme="minorHAnsi"/>
          <w:noProof/>
          <w:sz w:val="22"/>
          <w:szCs w:val="22"/>
        </w:rPr>
        <w:t xml:space="preserve">. Dalam duni linguistik, percampuran bahasa </w:t>
      </w:r>
      <w:r w:rsidRPr="003B4898">
        <w:rPr>
          <w:rFonts w:asciiTheme="minorHAnsi" w:hAnsiTheme="minorHAnsi" w:cstheme="minorHAnsi"/>
          <w:sz w:val="22"/>
          <w:szCs w:val="22"/>
        </w:rPr>
        <w:t xml:space="preserve">lazim disebut </w:t>
      </w:r>
      <w:r w:rsidRPr="003B4898">
        <w:rPr>
          <w:rFonts w:asciiTheme="minorHAnsi" w:hAnsiTheme="minorHAnsi" w:cstheme="minorHAnsi"/>
          <w:i/>
          <w:sz w:val="22"/>
          <w:szCs w:val="22"/>
        </w:rPr>
        <w:t xml:space="preserve">code – switching, </w:t>
      </w:r>
      <w:r w:rsidRPr="003B4898">
        <w:rPr>
          <w:rFonts w:asciiTheme="minorHAnsi" w:hAnsiTheme="minorHAnsi" w:cstheme="minorHAnsi"/>
          <w:sz w:val="22"/>
          <w:szCs w:val="22"/>
        </w:rPr>
        <w:t xml:space="preserve">tulis, Nelly Martin pada halaman sains.kompas.com. Di satu sisi, penutur bahasa gado-gado biasanya dituduh telah kehilangan jati diri sebagai orang Indonesia, angkuh atau senang pamer, sampai tidak mampu berbahasa Inggris dengan benar, sehingga diberikan julukan “kebarat-baratan atau keinggris-inggrisan.” Namun di sisi lain, bahasa gado-gado, jika digunakan dalam perpaduan yang baik secara tata bahasa, ternyata memainkan fungsi perlawanan terhadap pengekangan kebebasan berekspresi mengenai hal-hal yang tabu dan di luar norma sosial budaya yang dominan di Indonesia. Bahasa gado-gado membantu para penutur menyampaikan hal-hal non-normatif, kepribadian yang modern, dengan lebih terbuka, dan lebih positif </w:t>
      </w:r>
      <w:sdt>
        <w:sdtPr>
          <w:rPr>
            <w:rFonts w:asciiTheme="minorHAnsi" w:hAnsiTheme="minorHAnsi" w:cstheme="minorHAnsi"/>
            <w:sz w:val="22"/>
            <w:szCs w:val="22"/>
          </w:rPr>
          <w:id w:val="1265735021"/>
          <w:citation/>
        </w:sdtPr>
        <w:sdtContent>
          <w:r w:rsidR="00A033E9">
            <w:rPr>
              <w:rFonts w:asciiTheme="minorHAnsi" w:hAnsiTheme="minorHAnsi" w:cstheme="minorHAnsi"/>
              <w:sz w:val="22"/>
              <w:szCs w:val="22"/>
            </w:rPr>
            <w:fldChar w:fldCharType="begin"/>
          </w:r>
          <w:r w:rsidR="00A033E9">
            <w:rPr>
              <w:rFonts w:asciiTheme="minorHAnsi" w:hAnsiTheme="minorHAnsi" w:cstheme="minorHAnsi"/>
              <w:noProof/>
              <w:sz w:val="22"/>
              <w:szCs w:val="22"/>
            </w:rPr>
            <w:instrText xml:space="preserve"> CITATION Mar18 \l 1033 </w:instrText>
          </w:r>
          <w:r w:rsidR="00A033E9">
            <w:rPr>
              <w:rFonts w:asciiTheme="minorHAnsi" w:hAnsiTheme="minorHAnsi" w:cstheme="minorHAnsi"/>
              <w:sz w:val="22"/>
              <w:szCs w:val="22"/>
            </w:rPr>
            <w:fldChar w:fldCharType="separate"/>
          </w:r>
          <w:r w:rsidR="00A033E9" w:rsidRPr="00A033E9">
            <w:rPr>
              <w:rFonts w:asciiTheme="minorHAnsi" w:hAnsiTheme="minorHAnsi" w:cstheme="minorHAnsi"/>
              <w:noProof/>
              <w:sz w:val="22"/>
              <w:szCs w:val="22"/>
            </w:rPr>
            <w:t>(Martin-Anatias, 2018)</w:t>
          </w:r>
          <w:r w:rsidR="00A033E9">
            <w:rPr>
              <w:rFonts w:asciiTheme="minorHAnsi" w:hAnsiTheme="minorHAnsi" w:cstheme="minorHAnsi"/>
              <w:sz w:val="22"/>
              <w:szCs w:val="22"/>
            </w:rPr>
            <w:fldChar w:fldCharType="end"/>
          </w:r>
        </w:sdtContent>
      </w:sdt>
      <w:r w:rsidRPr="003B4898">
        <w:rPr>
          <w:rFonts w:asciiTheme="minorHAnsi" w:hAnsiTheme="minorHAnsi" w:cstheme="minorHAnsi"/>
          <w:sz w:val="22"/>
          <w:szCs w:val="22"/>
        </w:rPr>
        <w:t xml:space="preserve">. </w:t>
      </w:r>
      <w:r w:rsidR="003B4898" w:rsidRPr="003B4898">
        <w:rPr>
          <w:rFonts w:asciiTheme="minorHAnsi" w:hAnsiTheme="minorHAnsi" w:cstheme="minorHAnsi"/>
          <w:color w:val="000000"/>
          <w:sz w:val="22"/>
          <w:szCs w:val="22"/>
        </w:rPr>
        <w:t xml:space="preserve">Beberapa penelitian terdahulu yang juga mendalami tentang “Bahasa Jaksel” yang dapat dijadikan acuan sekaligus memposisikan penilitian </w:t>
      </w:r>
      <w:r w:rsidR="003B4898" w:rsidRPr="003B4898">
        <w:rPr>
          <w:rFonts w:asciiTheme="minorHAnsi" w:hAnsiTheme="minorHAnsi" w:cstheme="minorHAnsi"/>
          <w:color w:val="000000"/>
          <w:sz w:val="22"/>
          <w:szCs w:val="22"/>
        </w:rPr>
        <w:lastRenderedPageBreak/>
        <w:t xml:space="preserve">ini, antara lain; </w:t>
      </w:r>
      <w:r w:rsidR="003B4898" w:rsidRPr="003B4898">
        <w:rPr>
          <w:rFonts w:asciiTheme="minorHAnsi" w:hAnsiTheme="minorHAnsi" w:cstheme="minorHAnsi"/>
          <w:i/>
          <w:iCs/>
          <w:color w:val="000000"/>
          <w:sz w:val="22"/>
          <w:szCs w:val="22"/>
        </w:rPr>
        <w:t>satu</w:t>
      </w:r>
      <w:r w:rsidR="003B4898" w:rsidRPr="003B4898">
        <w:rPr>
          <w:rFonts w:asciiTheme="minorHAnsi" w:hAnsiTheme="minorHAnsi" w:cstheme="minorHAnsi"/>
          <w:color w:val="000000"/>
          <w:sz w:val="22"/>
          <w:szCs w:val="22"/>
        </w:rPr>
        <w:t>, Bahasa Anak Jaksel</w:t>
      </w:r>
      <w:r w:rsidR="003B4898" w:rsidRPr="003B4898">
        <w:rPr>
          <w:rFonts w:asciiTheme="minorHAnsi" w:hAnsiTheme="minorHAnsi" w:cstheme="minorHAnsi"/>
          <w:i/>
          <w:iCs/>
          <w:color w:val="000000"/>
          <w:sz w:val="22"/>
          <w:szCs w:val="22"/>
        </w:rPr>
        <w:t>:</w:t>
      </w:r>
      <w:r w:rsidR="003B4898" w:rsidRPr="003B4898">
        <w:rPr>
          <w:rFonts w:asciiTheme="minorHAnsi" w:hAnsiTheme="minorHAnsi" w:cstheme="minorHAnsi"/>
          <w:color w:val="000000"/>
          <w:sz w:val="22"/>
          <w:szCs w:val="22"/>
        </w:rPr>
        <w:t xml:space="preserve"> </w:t>
      </w:r>
      <w:r w:rsidR="003B4898" w:rsidRPr="003B4898">
        <w:rPr>
          <w:rFonts w:asciiTheme="minorHAnsi" w:hAnsiTheme="minorHAnsi" w:cstheme="minorHAnsi"/>
          <w:i/>
          <w:iCs/>
          <w:color w:val="000000"/>
          <w:sz w:val="22"/>
          <w:szCs w:val="22"/>
        </w:rPr>
        <w:t>A Sociolinguistics Phenomena</w:t>
      </w:r>
      <w:r w:rsidR="003B4898" w:rsidRPr="003B4898">
        <w:rPr>
          <w:rFonts w:asciiTheme="minorHAnsi" w:hAnsiTheme="minorHAnsi" w:cstheme="minorHAnsi"/>
          <w:color w:val="000000"/>
          <w:sz w:val="22"/>
          <w:szCs w:val="22"/>
        </w:rPr>
        <w:t>, oleh Dzakiyyah Rusydah </w:t>
      </w:r>
      <w:sdt>
        <w:sdtPr>
          <w:rPr>
            <w:rFonts w:asciiTheme="minorHAnsi" w:hAnsiTheme="minorHAnsi" w:cstheme="minorHAnsi"/>
            <w:color w:val="000000"/>
            <w:sz w:val="22"/>
            <w:szCs w:val="22"/>
          </w:rPr>
          <w:id w:val="-326742789"/>
          <w:citation/>
        </w:sdtPr>
        <w:sdtContent>
          <w:r w:rsidR="00A033E9">
            <w:rPr>
              <w:rFonts w:asciiTheme="minorHAnsi" w:hAnsiTheme="minorHAnsi" w:cstheme="minorHAnsi"/>
              <w:color w:val="000000"/>
              <w:sz w:val="22"/>
              <w:szCs w:val="22"/>
            </w:rPr>
            <w:fldChar w:fldCharType="begin"/>
          </w:r>
          <w:r w:rsidR="00A033E9">
            <w:rPr>
              <w:rFonts w:asciiTheme="minorHAnsi" w:hAnsiTheme="minorHAnsi" w:cstheme="minorHAnsi"/>
              <w:color w:val="000000"/>
              <w:sz w:val="22"/>
              <w:szCs w:val="22"/>
            </w:rPr>
            <w:instrText xml:space="preserve"> CITATION Rus20 \l 1033 </w:instrText>
          </w:r>
          <w:r w:rsidR="00A033E9">
            <w:rPr>
              <w:rFonts w:asciiTheme="minorHAnsi" w:hAnsiTheme="minorHAnsi" w:cstheme="minorHAnsi"/>
              <w:color w:val="000000"/>
              <w:sz w:val="22"/>
              <w:szCs w:val="22"/>
            </w:rPr>
            <w:fldChar w:fldCharType="separate"/>
          </w:r>
          <w:r w:rsidR="00A033E9" w:rsidRPr="00A033E9">
            <w:rPr>
              <w:rFonts w:asciiTheme="minorHAnsi" w:hAnsiTheme="minorHAnsi" w:cstheme="minorHAnsi"/>
              <w:noProof/>
              <w:color w:val="000000"/>
              <w:sz w:val="22"/>
              <w:szCs w:val="22"/>
            </w:rPr>
            <w:t>(Rusydah, 2020)</w:t>
          </w:r>
          <w:r w:rsidR="00A033E9">
            <w:rPr>
              <w:rFonts w:asciiTheme="minorHAnsi" w:hAnsiTheme="minorHAnsi" w:cstheme="minorHAnsi"/>
              <w:color w:val="000000"/>
              <w:sz w:val="22"/>
              <w:szCs w:val="22"/>
            </w:rPr>
            <w:fldChar w:fldCharType="end"/>
          </w:r>
        </w:sdtContent>
      </w:sdt>
      <w:r w:rsidR="003B4898" w:rsidRPr="003B4898">
        <w:rPr>
          <w:rFonts w:asciiTheme="minorHAnsi" w:hAnsiTheme="minorHAnsi" w:cstheme="minorHAnsi"/>
          <w:color w:val="000000"/>
          <w:sz w:val="22"/>
          <w:szCs w:val="22"/>
        </w:rPr>
        <w:t xml:space="preserve">. </w:t>
      </w:r>
      <w:r w:rsidR="003B4898" w:rsidRPr="003B4898">
        <w:rPr>
          <w:rFonts w:asciiTheme="minorHAnsi" w:hAnsiTheme="minorHAnsi" w:cstheme="minorHAnsi"/>
          <w:i/>
          <w:iCs/>
          <w:color w:val="000000"/>
          <w:sz w:val="22"/>
          <w:szCs w:val="22"/>
        </w:rPr>
        <w:t>Dua</w:t>
      </w:r>
      <w:r w:rsidR="003B4898" w:rsidRPr="003B4898">
        <w:rPr>
          <w:rFonts w:asciiTheme="minorHAnsi" w:hAnsiTheme="minorHAnsi" w:cstheme="minorHAnsi"/>
          <w:color w:val="000000"/>
          <w:sz w:val="22"/>
          <w:szCs w:val="22"/>
        </w:rPr>
        <w:t xml:space="preserve">, </w:t>
      </w:r>
      <w:r w:rsidR="003B4898" w:rsidRPr="003B4898">
        <w:rPr>
          <w:rFonts w:asciiTheme="minorHAnsi" w:hAnsiTheme="minorHAnsi" w:cstheme="minorHAnsi"/>
          <w:i/>
          <w:iCs/>
          <w:color w:val="000000"/>
          <w:sz w:val="22"/>
          <w:szCs w:val="22"/>
        </w:rPr>
        <w:t xml:space="preserve">Xenoglossy </w:t>
      </w:r>
      <w:r w:rsidR="003B4898" w:rsidRPr="003B4898">
        <w:rPr>
          <w:rFonts w:asciiTheme="minorHAnsi" w:hAnsiTheme="minorHAnsi" w:cstheme="minorHAnsi"/>
          <w:color w:val="000000"/>
          <w:sz w:val="22"/>
          <w:szCs w:val="22"/>
        </w:rPr>
        <w:t>dan Sastra, oleh Benny Arnas </w:t>
      </w:r>
      <w:sdt>
        <w:sdtPr>
          <w:rPr>
            <w:rFonts w:asciiTheme="minorHAnsi" w:hAnsiTheme="minorHAnsi" w:cstheme="minorHAnsi"/>
            <w:color w:val="000000"/>
            <w:sz w:val="22"/>
            <w:szCs w:val="22"/>
          </w:rPr>
          <w:id w:val="1237818018"/>
          <w:citation/>
        </w:sdtPr>
        <w:sdtContent>
          <w:r w:rsidR="00844BB2">
            <w:rPr>
              <w:rFonts w:asciiTheme="minorHAnsi" w:hAnsiTheme="minorHAnsi" w:cstheme="minorHAnsi"/>
              <w:color w:val="000000"/>
              <w:sz w:val="22"/>
              <w:szCs w:val="22"/>
            </w:rPr>
            <w:fldChar w:fldCharType="begin"/>
          </w:r>
          <w:r w:rsidR="00844BB2">
            <w:rPr>
              <w:rFonts w:asciiTheme="minorHAnsi" w:hAnsiTheme="minorHAnsi" w:cstheme="minorHAnsi"/>
              <w:color w:val="000000"/>
              <w:sz w:val="22"/>
              <w:szCs w:val="22"/>
            </w:rPr>
            <w:instrText xml:space="preserve"> CITATION Arn19 \l 1033 </w:instrText>
          </w:r>
          <w:r w:rsidR="00844BB2">
            <w:rPr>
              <w:rFonts w:asciiTheme="minorHAnsi" w:hAnsiTheme="minorHAnsi" w:cstheme="minorHAnsi"/>
              <w:color w:val="000000"/>
              <w:sz w:val="22"/>
              <w:szCs w:val="22"/>
            </w:rPr>
            <w:fldChar w:fldCharType="separate"/>
          </w:r>
          <w:r w:rsidR="00844BB2" w:rsidRPr="00844BB2">
            <w:rPr>
              <w:rFonts w:asciiTheme="minorHAnsi" w:hAnsiTheme="minorHAnsi" w:cstheme="minorHAnsi"/>
              <w:noProof/>
              <w:color w:val="000000"/>
              <w:sz w:val="22"/>
              <w:szCs w:val="22"/>
            </w:rPr>
            <w:t>(Arnas, 2019)</w:t>
          </w:r>
          <w:r w:rsidR="00844BB2">
            <w:rPr>
              <w:rFonts w:asciiTheme="minorHAnsi" w:hAnsiTheme="minorHAnsi" w:cstheme="minorHAnsi"/>
              <w:color w:val="000000"/>
              <w:sz w:val="22"/>
              <w:szCs w:val="22"/>
            </w:rPr>
            <w:fldChar w:fldCharType="end"/>
          </w:r>
        </w:sdtContent>
      </w:sdt>
      <w:r w:rsidR="00844BB2">
        <w:rPr>
          <w:rFonts w:asciiTheme="minorHAnsi" w:hAnsiTheme="minorHAnsi" w:cstheme="minorHAnsi"/>
          <w:color w:val="000000"/>
          <w:sz w:val="22"/>
          <w:szCs w:val="22"/>
        </w:rPr>
        <w:t xml:space="preserve">. </w:t>
      </w:r>
      <w:r w:rsidR="003B4898" w:rsidRPr="003B4898">
        <w:rPr>
          <w:rFonts w:asciiTheme="minorHAnsi" w:hAnsiTheme="minorHAnsi" w:cstheme="minorHAnsi"/>
          <w:i/>
          <w:iCs/>
          <w:color w:val="000000"/>
          <w:sz w:val="22"/>
          <w:szCs w:val="22"/>
        </w:rPr>
        <w:t>Tiga</w:t>
      </w:r>
      <w:r w:rsidR="003B4898" w:rsidRPr="003B4898">
        <w:rPr>
          <w:rFonts w:asciiTheme="minorHAnsi" w:hAnsiTheme="minorHAnsi" w:cstheme="minorHAnsi"/>
          <w:color w:val="000000"/>
          <w:sz w:val="22"/>
          <w:szCs w:val="22"/>
        </w:rPr>
        <w:t>, Citra Ekspresif Trend “Gaya Bahasa Anak Jaksel” oleh Riva Damayanti </w:t>
      </w:r>
      <w:sdt>
        <w:sdtPr>
          <w:rPr>
            <w:rFonts w:asciiTheme="minorHAnsi" w:hAnsiTheme="minorHAnsi" w:cstheme="minorHAnsi"/>
            <w:color w:val="000000"/>
            <w:sz w:val="22"/>
            <w:szCs w:val="22"/>
          </w:rPr>
          <w:id w:val="2133433119"/>
          <w:citation/>
        </w:sdtPr>
        <w:sdtContent>
          <w:r w:rsidR="00A033E9">
            <w:rPr>
              <w:rFonts w:asciiTheme="minorHAnsi" w:hAnsiTheme="minorHAnsi" w:cstheme="minorHAnsi"/>
              <w:color w:val="000000"/>
              <w:sz w:val="22"/>
              <w:szCs w:val="22"/>
            </w:rPr>
            <w:fldChar w:fldCharType="begin"/>
          </w:r>
          <w:r w:rsidR="00A033E9">
            <w:rPr>
              <w:rFonts w:asciiTheme="minorHAnsi" w:hAnsiTheme="minorHAnsi" w:cstheme="minorHAnsi"/>
              <w:color w:val="000000"/>
              <w:sz w:val="22"/>
              <w:szCs w:val="22"/>
            </w:rPr>
            <w:instrText xml:space="preserve"> CITATION Dam19 \l 1033 </w:instrText>
          </w:r>
          <w:r w:rsidR="00A033E9">
            <w:rPr>
              <w:rFonts w:asciiTheme="minorHAnsi" w:hAnsiTheme="minorHAnsi" w:cstheme="minorHAnsi"/>
              <w:color w:val="000000"/>
              <w:sz w:val="22"/>
              <w:szCs w:val="22"/>
            </w:rPr>
            <w:fldChar w:fldCharType="separate"/>
          </w:r>
          <w:r w:rsidR="00A033E9" w:rsidRPr="00A033E9">
            <w:rPr>
              <w:rFonts w:asciiTheme="minorHAnsi" w:hAnsiTheme="minorHAnsi" w:cstheme="minorHAnsi"/>
              <w:noProof/>
              <w:color w:val="000000"/>
              <w:sz w:val="22"/>
              <w:szCs w:val="22"/>
            </w:rPr>
            <w:t>(Damayanti, 2019)</w:t>
          </w:r>
          <w:r w:rsidR="00A033E9">
            <w:rPr>
              <w:rFonts w:asciiTheme="minorHAnsi" w:hAnsiTheme="minorHAnsi" w:cstheme="minorHAnsi"/>
              <w:color w:val="000000"/>
              <w:sz w:val="22"/>
              <w:szCs w:val="22"/>
            </w:rPr>
            <w:fldChar w:fldCharType="end"/>
          </w:r>
        </w:sdtContent>
      </w:sdt>
      <w:r w:rsidR="003B4898" w:rsidRPr="003B4898">
        <w:rPr>
          <w:rFonts w:asciiTheme="minorHAnsi" w:hAnsiTheme="minorHAnsi" w:cstheme="minorHAnsi"/>
          <w:color w:val="000000"/>
          <w:sz w:val="22"/>
          <w:szCs w:val="22"/>
        </w:rPr>
        <w:t xml:space="preserve">. </w:t>
      </w:r>
      <w:r w:rsidR="003B4898" w:rsidRPr="003B4898">
        <w:rPr>
          <w:rFonts w:asciiTheme="minorHAnsi" w:hAnsiTheme="minorHAnsi" w:cstheme="minorHAnsi"/>
          <w:i/>
          <w:iCs/>
          <w:color w:val="000000"/>
          <w:sz w:val="22"/>
          <w:szCs w:val="22"/>
        </w:rPr>
        <w:t>Empat</w:t>
      </w:r>
      <w:r w:rsidR="003B4898" w:rsidRPr="003B4898">
        <w:rPr>
          <w:rFonts w:asciiTheme="minorHAnsi" w:hAnsiTheme="minorHAnsi" w:cstheme="minorHAnsi"/>
          <w:color w:val="000000"/>
          <w:sz w:val="22"/>
          <w:szCs w:val="22"/>
        </w:rPr>
        <w:t xml:space="preserve">, Komunikasi Budaya Penggunaan Bahasa Campur Kode Pada Generasi Milenial Jakarta, oleh </w:t>
      </w:r>
      <w:r w:rsidR="003B4898" w:rsidRPr="003B4898">
        <w:rPr>
          <w:rFonts w:asciiTheme="minorHAnsi" w:hAnsiTheme="minorHAnsi" w:cstheme="minorHAnsi"/>
          <w:color w:val="333333"/>
          <w:sz w:val="22"/>
          <w:szCs w:val="22"/>
        </w:rPr>
        <w:t>Layinuvar Anggia Rizka </w:t>
      </w:r>
      <w:sdt>
        <w:sdtPr>
          <w:rPr>
            <w:rFonts w:asciiTheme="minorHAnsi" w:hAnsiTheme="minorHAnsi" w:cstheme="minorHAnsi"/>
            <w:color w:val="333333"/>
            <w:sz w:val="22"/>
            <w:szCs w:val="22"/>
          </w:rPr>
          <w:id w:val="-1733848559"/>
          <w:citation/>
        </w:sdtPr>
        <w:sdtContent>
          <w:r w:rsidR="00A033E9">
            <w:rPr>
              <w:rFonts w:asciiTheme="minorHAnsi" w:hAnsiTheme="minorHAnsi" w:cstheme="minorHAnsi"/>
              <w:color w:val="333333"/>
              <w:sz w:val="22"/>
              <w:szCs w:val="22"/>
            </w:rPr>
            <w:fldChar w:fldCharType="begin"/>
          </w:r>
          <w:r w:rsidR="00A033E9">
            <w:rPr>
              <w:rFonts w:asciiTheme="minorHAnsi" w:hAnsiTheme="minorHAnsi" w:cstheme="minorHAnsi"/>
              <w:color w:val="333333"/>
              <w:sz w:val="22"/>
              <w:szCs w:val="22"/>
            </w:rPr>
            <w:instrText xml:space="preserve"> CITATION Riz21 \l 1033 </w:instrText>
          </w:r>
          <w:r w:rsidR="00A033E9">
            <w:rPr>
              <w:rFonts w:asciiTheme="minorHAnsi" w:hAnsiTheme="minorHAnsi" w:cstheme="minorHAnsi"/>
              <w:color w:val="333333"/>
              <w:sz w:val="22"/>
              <w:szCs w:val="22"/>
            </w:rPr>
            <w:fldChar w:fldCharType="separate"/>
          </w:r>
          <w:r w:rsidR="00A033E9" w:rsidRPr="00A033E9">
            <w:rPr>
              <w:rFonts w:asciiTheme="minorHAnsi" w:hAnsiTheme="minorHAnsi" w:cstheme="minorHAnsi"/>
              <w:noProof/>
              <w:color w:val="333333"/>
              <w:sz w:val="22"/>
              <w:szCs w:val="22"/>
            </w:rPr>
            <w:t>(Rizka, 2021)</w:t>
          </w:r>
          <w:r w:rsidR="00A033E9">
            <w:rPr>
              <w:rFonts w:asciiTheme="minorHAnsi" w:hAnsiTheme="minorHAnsi" w:cstheme="minorHAnsi"/>
              <w:color w:val="333333"/>
              <w:sz w:val="22"/>
              <w:szCs w:val="22"/>
            </w:rPr>
            <w:fldChar w:fldCharType="end"/>
          </w:r>
        </w:sdtContent>
      </w:sdt>
      <w:r w:rsidR="003B4898" w:rsidRPr="003B4898">
        <w:rPr>
          <w:rFonts w:asciiTheme="minorHAnsi" w:hAnsiTheme="minorHAnsi" w:cstheme="minorHAnsi"/>
          <w:color w:val="333333"/>
          <w:sz w:val="22"/>
          <w:szCs w:val="22"/>
        </w:rPr>
        <w:t xml:space="preserve">. </w:t>
      </w:r>
      <w:r w:rsidR="003B4898" w:rsidRPr="003B4898">
        <w:rPr>
          <w:rFonts w:asciiTheme="minorHAnsi" w:hAnsiTheme="minorHAnsi" w:cstheme="minorHAnsi"/>
          <w:color w:val="000000"/>
          <w:sz w:val="22"/>
          <w:szCs w:val="22"/>
        </w:rPr>
        <w:t> </w:t>
      </w:r>
    </w:p>
    <w:p w14:paraId="1F2E34BC" w14:textId="79001513" w:rsidR="003B4898" w:rsidRPr="003B4898" w:rsidRDefault="003B4898" w:rsidP="003B4898">
      <w:pPr>
        <w:ind w:firstLine="450"/>
        <w:jc w:val="both"/>
        <w:rPr>
          <w:rFonts w:asciiTheme="minorHAnsi" w:hAnsiTheme="minorHAnsi" w:cstheme="minorHAnsi"/>
          <w:sz w:val="22"/>
          <w:szCs w:val="22"/>
        </w:rPr>
      </w:pPr>
      <w:r w:rsidRPr="003B4898">
        <w:rPr>
          <w:rFonts w:asciiTheme="minorHAnsi" w:hAnsiTheme="minorHAnsi" w:cstheme="minorHAnsi"/>
          <w:color w:val="000000"/>
          <w:sz w:val="22"/>
          <w:szCs w:val="22"/>
        </w:rPr>
        <w:t>Dalam konteks komunikasi dan berbahasa, keminggris atau bahasa gado – gado dipandang telah menggerus penggunaan bahasa Indonesia sebagaimana dalam ikrar sumpah pemuda pada Kongres Pemuda II, 28 Oktober 1928, "Kami putra putri Indonesia menjunjung bahasa persatuan, bahasa Indonesia." Ada hegemoni bahasa dan budaya. Ada anggapan bahwa bahasa Inggris lebih tinggi jika dibandingkan dengan bahasa Indonesia. Lantas, para penutur keminggris ini dituduh telah kehilangan jati diri sebagai orang Indonesia. Mereka juga dipersepsikan sebagai orang yang angkuh atau senang pamer, sampai tidak mampu berbahasa Inggris dengan benar, sehingga diberikan julukan “kebarat-baratan atau keinggris-inggrisan.” Namun, di sisi lain, pencampur – adukan bahasa dalam berkomunikasi dan berinteraksi dilihat sebagai hal yang wajar di tengah heterogenitas manusia dan sosial budaya masa kini. Antara ketegangan dua sisi ini, penelitian ini mendalami “bahasa Jaksel” sebagai permainan bahasa (</w:t>
      </w:r>
      <w:r w:rsidRPr="003B4898">
        <w:rPr>
          <w:rFonts w:asciiTheme="minorHAnsi" w:hAnsiTheme="minorHAnsi" w:cstheme="minorHAnsi"/>
          <w:i/>
          <w:iCs/>
          <w:color w:val="000000"/>
          <w:sz w:val="22"/>
          <w:szCs w:val="22"/>
        </w:rPr>
        <w:t>language – games</w:t>
      </w:r>
      <w:r w:rsidRPr="003B4898">
        <w:rPr>
          <w:rFonts w:asciiTheme="minorHAnsi" w:hAnsiTheme="minorHAnsi" w:cstheme="minorHAnsi"/>
          <w:color w:val="000000"/>
          <w:sz w:val="22"/>
          <w:szCs w:val="22"/>
        </w:rPr>
        <w:t>) sebagai bentuk ungkapan bahasa yang sesuai dengan konteks (ranah) masyarakat penggunanya atau dapat disebut sebagai komunikasi kontekstual. </w:t>
      </w:r>
    </w:p>
    <w:p w14:paraId="72969D3F" w14:textId="5CEC0965" w:rsidR="003B4898" w:rsidRPr="003B4898" w:rsidRDefault="003B4898" w:rsidP="003B4898">
      <w:pPr>
        <w:ind w:firstLine="450"/>
        <w:jc w:val="both"/>
        <w:textAlignment w:val="baseline"/>
        <w:rPr>
          <w:rFonts w:asciiTheme="minorHAnsi" w:hAnsiTheme="minorHAnsi" w:cstheme="minorHAnsi"/>
          <w:color w:val="000000"/>
          <w:sz w:val="22"/>
          <w:szCs w:val="22"/>
        </w:rPr>
      </w:pPr>
      <w:r w:rsidRPr="003B4898">
        <w:rPr>
          <w:rFonts w:asciiTheme="minorHAnsi" w:hAnsiTheme="minorHAnsi" w:cstheme="minorHAnsi"/>
          <w:b/>
          <w:bCs/>
          <w:color w:val="000000"/>
          <w:sz w:val="22"/>
          <w:szCs w:val="22"/>
        </w:rPr>
        <w:t>Penggunaan “Bahasa Jaksel”</w:t>
      </w:r>
      <w:r w:rsidRPr="003B4898">
        <w:rPr>
          <w:rFonts w:asciiTheme="minorHAnsi" w:hAnsiTheme="minorHAnsi" w:cstheme="minorHAnsi"/>
          <w:color w:val="000000"/>
          <w:sz w:val="22"/>
          <w:szCs w:val="22"/>
        </w:rPr>
        <w:t xml:space="preserve">. </w:t>
      </w:r>
      <w:r w:rsidRPr="003B4898">
        <w:rPr>
          <w:rFonts w:asciiTheme="minorHAnsi" w:hAnsiTheme="minorHAnsi" w:cstheme="minorHAnsi"/>
          <w:color w:val="000000"/>
          <w:sz w:val="22"/>
          <w:szCs w:val="22"/>
        </w:rPr>
        <w:t>Kerangka pemikiran penelitian ini bermula dari realitas percampuran bahasa (Indonesia dan Inggris) dalam berinteraksi yang dilihat dari berbagai perspektif. Gaya komunikasi yang diwarnai percampuran bahasa ini kemudian popular dengan sebutan bahasa Jaksel (Jakarta Selatan). Telaah penggunaan bahasa Jaksel ini berfokus pada generasi milenial. Lantas, realitas ini dilihat dalam konteks permainan bahasa dan gaya komunikasi yang kemudian dianalisis dalam kerangka teori tindak tutur komunikasi dengan tiga elemen dasar; lokusi, perlokusi dan ilokusi. </w:t>
      </w:r>
      <w:r w:rsidRPr="003B4898">
        <w:rPr>
          <w:rFonts w:asciiTheme="minorHAnsi" w:hAnsiTheme="minorHAnsi" w:cstheme="minorHAnsi"/>
          <w:color w:val="000000"/>
          <w:sz w:val="22"/>
          <w:szCs w:val="22"/>
        </w:rPr>
        <w:t xml:space="preserve"> </w:t>
      </w:r>
      <w:r w:rsidRPr="003B4898">
        <w:rPr>
          <w:rFonts w:asciiTheme="minorHAnsi" w:hAnsiTheme="minorHAnsi" w:cstheme="minorHAnsi"/>
          <w:color w:val="000000"/>
          <w:sz w:val="22"/>
          <w:szCs w:val="22"/>
        </w:rPr>
        <w:t xml:space="preserve">Menyadur sumber – sumber sekunder yang diperoleh seperti yang telah diuraikan pada latar belakang di atas, penggunaan bahasa Jaksel dilihat dalam beberapa perspektif; </w:t>
      </w:r>
      <w:r w:rsidRPr="003B4898">
        <w:rPr>
          <w:rFonts w:asciiTheme="minorHAnsi" w:hAnsiTheme="minorHAnsi" w:cstheme="minorHAnsi"/>
          <w:i/>
          <w:iCs/>
          <w:color w:val="000000"/>
          <w:sz w:val="22"/>
          <w:szCs w:val="22"/>
        </w:rPr>
        <w:t>satu</w:t>
      </w:r>
      <w:r w:rsidRPr="003B4898">
        <w:rPr>
          <w:rFonts w:asciiTheme="minorHAnsi" w:hAnsiTheme="minorHAnsi" w:cstheme="minorHAnsi"/>
          <w:color w:val="000000"/>
          <w:sz w:val="22"/>
          <w:szCs w:val="22"/>
        </w:rPr>
        <w:t>, penggunaan bahasa Jaksel merujuk pada</w:t>
      </w:r>
      <w:r>
        <w:rPr>
          <w:rFonts w:asciiTheme="minorHAnsi" w:hAnsiTheme="minorHAnsi" w:cstheme="minorHAnsi"/>
          <w:color w:val="000000"/>
          <w:sz w:val="22"/>
          <w:szCs w:val="22"/>
        </w:rPr>
        <w:t xml:space="preserve"> lambing hierarki.</w:t>
      </w:r>
      <w:r w:rsidRPr="003B4898">
        <w:rPr>
          <w:rFonts w:asciiTheme="minorHAnsi" w:hAnsiTheme="minorHAnsi" w:cstheme="minorHAnsi"/>
          <w:color w:val="000000"/>
          <w:sz w:val="22"/>
          <w:szCs w:val="22"/>
        </w:rPr>
        <w:t xml:space="preserve"> Di sini tersirat bahwa setiap orang yang menggunakan bahasa Jaksel memiliki prestise tersendiri. Ketika seseorang terlibat dalam interaksi dan menyelipkan kosa kata bahasa Inggris memberi kesan bahwa orang bersangkutan menduduki status sosial, pendidikan, dan kehormatan tertentu. </w:t>
      </w:r>
      <w:r w:rsidRPr="003B4898">
        <w:rPr>
          <w:rFonts w:asciiTheme="minorHAnsi" w:hAnsiTheme="minorHAnsi" w:cstheme="minorHAnsi"/>
          <w:i/>
          <w:color w:val="000000"/>
          <w:sz w:val="22"/>
          <w:szCs w:val="22"/>
        </w:rPr>
        <w:t>Dua</w:t>
      </w:r>
      <w:r w:rsidRPr="003B4898">
        <w:rPr>
          <w:rFonts w:asciiTheme="minorHAnsi" w:hAnsiTheme="minorHAnsi" w:cstheme="minorHAnsi"/>
          <w:color w:val="000000"/>
          <w:sz w:val="22"/>
          <w:szCs w:val="22"/>
        </w:rPr>
        <w:t xml:space="preserve">, dengan begini, ada unsur simbolik di mana bahasa Inggris dinilai lebih tinggi. </w:t>
      </w:r>
      <w:r w:rsidRPr="003B4898">
        <w:rPr>
          <w:rFonts w:asciiTheme="minorHAnsi" w:hAnsiTheme="minorHAnsi" w:cstheme="minorHAnsi"/>
          <w:i/>
          <w:iCs/>
          <w:color w:val="000000"/>
          <w:sz w:val="22"/>
          <w:szCs w:val="22"/>
        </w:rPr>
        <w:t>Tiga</w:t>
      </w:r>
      <w:r w:rsidRPr="003B4898">
        <w:rPr>
          <w:rFonts w:asciiTheme="minorHAnsi" w:hAnsiTheme="minorHAnsi" w:cstheme="minorHAnsi"/>
          <w:color w:val="000000"/>
          <w:sz w:val="22"/>
          <w:szCs w:val="22"/>
        </w:rPr>
        <w:t>, cara berinteraksi seperti ini disebut dengan bahasa Jaksel, dan dianggap lebih tinggi karena Jakarta Selatan itu diasosiasikan sebagai wilayah dengan kelompok ekonomi lebih tinggi. Dari perspektif lain, penggunaan kosa kata bahasa Inggris ketika berkomunikasi dalam bahasa Indonesia dipandang sebagai hal yang lazim seiring dengan heterogenitas kehidupan sosial masyarakat migran seperti Jakarta.  </w:t>
      </w:r>
    </w:p>
    <w:p w14:paraId="1FFA3A17" w14:textId="794E105E" w:rsidR="005B69E7" w:rsidRPr="00B80D1C" w:rsidRDefault="005B69E7" w:rsidP="00B80D1C">
      <w:pPr>
        <w:ind w:firstLine="426"/>
        <w:jc w:val="both"/>
        <w:rPr>
          <w:rFonts w:asciiTheme="minorHAnsi" w:hAnsiTheme="minorHAnsi" w:cstheme="minorHAnsi"/>
          <w:sz w:val="22"/>
          <w:szCs w:val="22"/>
        </w:rPr>
      </w:pPr>
      <w:r w:rsidRPr="005B69E7">
        <w:rPr>
          <w:rFonts w:asciiTheme="minorHAnsi" w:hAnsiTheme="minorHAnsi" w:cstheme="minorHAnsi"/>
          <w:b/>
          <w:sz w:val="22"/>
          <w:szCs w:val="22"/>
        </w:rPr>
        <w:t xml:space="preserve">Generasi </w:t>
      </w:r>
      <w:r>
        <w:rPr>
          <w:rFonts w:asciiTheme="minorHAnsi" w:hAnsiTheme="minorHAnsi" w:cstheme="minorHAnsi"/>
          <w:sz w:val="22"/>
          <w:szCs w:val="22"/>
        </w:rPr>
        <w:t xml:space="preserve">adalah sekelompok individu yang mengidentifikasi kelompoknya berdasarkan kesamaan tahun kelahiran, umur, lokasi, dan kejadian-kejadian dalam kehidupan kelompok individu yang memiliki pengaruh signifikan dalam fase pertumbuhan mereka dikutip dari Kementerian Pemberdayaan Perempuan dan Perlindungan Anak &amp; Badan Pusat Statistik 2018 </w:t>
      </w:r>
      <w:sdt>
        <w:sdtPr>
          <w:rPr>
            <w:rFonts w:asciiTheme="minorHAnsi" w:hAnsiTheme="minorHAnsi" w:cstheme="minorHAnsi"/>
            <w:sz w:val="22"/>
            <w:szCs w:val="22"/>
          </w:rPr>
          <w:id w:val="19601956"/>
          <w:citation/>
        </w:sdtPr>
        <w:sdtContent>
          <w:r w:rsidR="00A033E9">
            <w:rPr>
              <w:rFonts w:asciiTheme="minorHAnsi" w:hAnsiTheme="minorHAnsi" w:cstheme="minorHAnsi"/>
              <w:sz w:val="22"/>
              <w:szCs w:val="22"/>
            </w:rPr>
            <w:fldChar w:fldCharType="begin"/>
          </w:r>
          <w:r w:rsidR="00A033E9">
            <w:rPr>
              <w:rFonts w:asciiTheme="minorHAnsi" w:hAnsiTheme="minorHAnsi" w:cstheme="minorHAnsi"/>
              <w:sz w:val="22"/>
              <w:szCs w:val="22"/>
            </w:rPr>
            <w:instrText xml:space="preserve"> CITATION Mus20 \l 1033 </w:instrText>
          </w:r>
          <w:r w:rsidR="00A033E9">
            <w:rPr>
              <w:rFonts w:asciiTheme="minorHAnsi" w:hAnsiTheme="minorHAnsi" w:cstheme="minorHAnsi"/>
              <w:sz w:val="22"/>
              <w:szCs w:val="22"/>
            </w:rPr>
            <w:fldChar w:fldCharType="separate"/>
          </w:r>
          <w:r w:rsidR="00A033E9" w:rsidRPr="00A033E9">
            <w:rPr>
              <w:rFonts w:asciiTheme="minorHAnsi" w:hAnsiTheme="minorHAnsi" w:cstheme="minorHAnsi"/>
              <w:noProof/>
              <w:sz w:val="22"/>
              <w:szCs w:val="22"/>
            </w:rPr>
            <w:t>(Mustomi &amp; Reptiningsih, 2020)</w:t>
          </w:r>
          <w:r w:rsidR="00A033E9">
            <w:rPr>
              <w:rFonts w:asciiTheme="minorHAnsi" w:hAnsiTheme="minorHAnsi" w:cstheme="minorHAnsi"/>
              <w:sz w:val="22"/>
              <w:szCs w:val="22"/>
            </w:rPr>
            <w:fldChar w:fldCharType="end"/>
          </w:r>
        </w:sdtContent>
      </w:sdt>
      <w:r w:rsidR="00A033E9">
        <w:rPr>
          <w:rFonts w:asciiTheme="minorHAnsi" w:hAnsiTheme="minorHAnsi" w:cstheme="minorHAnsi"/>
          <w:sz w:val="22"/>
          <w:szCs w:val="22"/>
        </w:rPr>
        <w:t>.</w:t>
      </w:r>
    </w:p>
    <w:p w14:paraId="78213AA9" w14:textId="54D7E97C" w:rsidR="00B80D1C" w:rsidRPr="00B80D1C" w:rsidRDefault="00B80D1C" w:rsidP="00B80D1C">
      <w:pPr>
        <w:pStyle w:val="ListParagraph"/>
        <w:spacing w:after="0" w:line="240" w:lineRule="auto"/>
        <w:ind w:left="0" w:firstLine="426"/>
        <w:jc w:val="both"/>
        <w:rPr>
          <w:rFonts w:asciiTheme="minorHAnsi" w:hAnsiTheme="minorHAnsi" w:cstheme="minorHAnsi"/>
          <w:lang w:val="en-US"/>
        </w:rPr>
      </w:pPr>
      <w:r w:rsidRPr="00B80D1C">
        <w:rPr>
          <w:rFonts w:asciiTheme="minorHAnsi" w:hAnsiTheme="minorHAnsi" w:cstheme="minorHAnsi"/>
          <w:b/>
          <w:lang w:val="en-US"/>
        </w:rPr>
        <w:t>Generasi milenial</w:t>
      </w:r>
      <w:r w:rsidRPr="00B80D1C">
        <w:rPr>
          <w:rFonts w:asciiTheme="minorHAnsi" w:hAnsiTheme="minorHAnsi" w:cstheme="minorHAnsi"/>
          <w:lang w:val="en-US"/>
        </w:rPr>
        <w:t xml:space="preserve"> lahir pada rentang tahun 1980 hingga 2020. Generasi ini dikenal juga dengan sebutan </w:t>
      </w:r>
      <w:r w:rsidRPr="00B80D1C">
        <w:rPr>
          <w:rFonts w:asciiTheme="minorHAnsi" w:hAnsiTheme="minorHAnsi" w:cstheme="minorHAnsi"/>
          <w:i/>
        </w:rPr>
        <w:t>Generation Y, Generation Next, the Ne</w:t>
      </w:r>
      <w:r w:rsidRPr="00B80D1C">
        <w:rPr>
          <w:rFonts w:asciiTheme="minorHAnsi" w:hAnsiTheme="minorHAnsi" w:cstheme="minorHAnsi"/>
          <w:i/>
          <w:lang w:val="en-US"/>
        </w:rPr>
        <w:t>x</w:t>
      </w:r>
      <w:r w:rsidRPr="00B80D1C">
        <w:rPr>
          <w:rFonts w:asciiTheme="minorHAnsi" w:hAnsiTheme="minorHAnsi" w:cstheme="minorHAnsi"/>
          <w:i/>
        </w:rPr>
        <w:t xml:space="preserve">t Generation, Echo Boomers, iGeneration, Generation Me, the Next Great Generation, </w:t>
      </w:r>
      <w:r w:rsidRPr="00B80D1C">
        <w:rPr>
          <w:rFonts w:asciiTheme="minorHAnsi" w:hAnsiTheme="minorHAnsi" w:cstheme="minorHAnsi"/>
          <w:lang w:val="en-US"/>
        </w:rPr>
        <w:t>dan</w:t>
      </w:r>
      <w:r w:rsidRPr="00B80D1C">
        <w:rPr>
          <w:rFonts w:asciiTheme="minorHAnsi" w:hAnsiTheme="minorHAnsi" w:cstheme="minorHAnsi"/>
          <w:i/>
        </w:rPr>
        <w:t xml:space="preserve"> MySpace Generation</w:t>
      </w:r>
      <w:r w:rsidRPr="00B80D1C">
        <w:rPr>
          <w:rFonts w:asciiTheme="minorHAnsi" w:hAnsiTheme="minorHAnsi" w:cstheme="minorHAnsi"/>
          <w:lang w:val="en-US"/>
        </w:rPr>
        <w:t xml:space="preserve">. Nilai – nilai yang dianuti generasi ini, antara lain </w:t>
      </w:r>
      <w:r w:rsidRPr="00B80D1C">
        <w:rPr>
          <w:rFonts w:asciiTheme="minorHAnsi" w:hAnsiTheme="minorHAnsi" w:cstheme="minorHAnsi"/>
        </w:rPr>
        <w:t>Moralism</w:t>
      </w:r>
      <w:r w:rsidRPr="00B80D1C">
        <w:rPr>
          <w:rFonts w:asciiTheme="minorHAnsi" w:hAnsiTheme="minorHAnsi" w:cstheme="minorHAnsi"/>
          <w:lang w:val="en-US"/>
        </w:rPr>
        <w:t>,</w:t>
      </w:r>
      <w:r w:rsidRPr="00B80D1C">
        <w:rPr>
          <w:rFonts w:asciiTheme="minorHAnsi" w:hAnsiTheme="minorHAnsi" w:cstheme="minorHAnsi"/>
        </w:rPr>
        <w:t xml:space="preserve"> Confidence</w:t>
      </w:r>
      <w:r w:rsidRPr="00B80D1C">
        <w:rPr>
          <w:rFonts w:asciiTheme="minorHAnsi" w:hAnsiTheme="minorHAnsi" w:cstheme="minorHAnsi"/>
          <w:lang w:val="en-US"/>
        </w:rPr>
        <w:t>,</w:t>
      </w:r>
      <w:r w:rsidRPr="00B80D1C">
        <w:rPr>
          <w:rFonts w:asciiTheme="minorHAnsi" w:hAnsiTheme="minorHAnsi" w:cstheme="minorHAnsi"/>
        </w:rPr>
        <w:t xml:space="preserve"> Positivity</w:t>
      </w:r>
      <w:r w:rsidRPr="00B80D1C">
        <w:rPr>
          <w:rFonts w:asciiTheme="minorHAnsi" w:hAnsiTheme="minorHAnsi" w:cstheme="minorHAnsi"/>
          <w:lang w:val="en-US"/>
        </w:rPr>
        <w:t>,</w:t>
      </w:r>
      <w:r w:rsidRPr="00B80D1C">
        <w:rPr>
          <w:rFonts w:asciiTheme="minorHAnsi" w:hAnsiTheme="minorHAnsi" w:cstheme="minorHAnsi"/>
        </w:rPr>
        <w:t xml:space="preserve"> Environmental Consciousness</w:t>
      </w:r>
      <w:r w:rsidRPr="00B80D1C">
        <w:rPr>
          <w:rFonts w:asciiTheme="minorHAnsi" w:hAnsiTheme="minorHAnsi" w:cstheme="minorHAnsi"/>
          <w:lang w:val="en-US"/>
        </w:rPr>
        <w:t>.</w:t>
      </w:r>
      <w:r w:rsidR="004650E6">
        <w:rPr>
          <w:rFonts w:asciiTheme="minorHAnsi" w:hAnsiTheme="minorHAnsi" w:cstheme="minorHAnsi"/>
          <w:lang w:val="en-US"/>
        </w:rPr>
        <w:t xml:space="preserve"> </w:t>
      </w:r>
      <w:r w:rsidRPr="00B80D1C">
        <w:rPr>
          <w:rFonts w:asciiTheme="minorHAnsi" w:hAnsiTheme="minorHAnsi" w:cstheme="minorHAnsi"/>
          <w:lang w:val="en-US"/>
        </w:rPr>
        <w:t>G</w:t>
      </w:r>
      <w:r w:rsidRPr="00B80D1C">
        <w:rPr>
          <w:rFonts w:asciiTheme="minorHAnsi" w:hAnsiTheme="minorHAnsi" w:cstheme="minorHAnsi"/>
          <w:lang w:val="id-ID"/>
        </w:rPr>
        <w:t>e</w:t>
      </w:r>
      <w:r w:rsidRPr="00B80D1C">
        <w:rPr>
          <w:rFonts w:asciiTheme="minorHAnsi" w:hAnsiTheme="minorHAnsi" w:cstheme="minorHAnsi"/>
          <w:lang w:val="en-US"/>
        </w:rPr>
        <w:t>nerasi ini telah mengembangkan seperangkat nilai dan keunikannya tersendiri. Optimisme, kewajiban kewarganegaraan, kepercayaan diri, prestasi, kemampuan sosial, moralitas, kecerdasan jalanan, dan pentingnya keragaman adalah inti dari nilai yang dianggap penting dari generasi ini</w:t>
      </w:r>
      <w:r w:rsidRPr="00B80D1C">
        <w:rPr>
          <w:rFonts w:asciiTheme="minorHAnsi" w:hAnsiTheme="minorHAnsi" w:cstheme="minorHAnsi"/>
          <w:lang w:val="id-ID"/>
        </w:rPr>
        <w:t>.</w:t>
      </w:r>
      <w:r w:rsidRPr="00B80D1C">
        <w:rPr>
          <w:rFonts w:asciiTheme="minorHAnsi" w:hAnsiTheme="minorHAnsi" w:cstheme="minorHAnsi"/>
          <w:lang w:val="en-US"/>
        </w:rPr>
        <w:t xml:space="preserve"> Dalam pekerjaan, mereka unggul dalam mu</w:t>
      </w:r>
      <w:r w:rsidRPr="00B80D1C">
        <w:rPr>
          <w:rFonts w:asciiTheme="minorHAnsi" w:hAnsiTheme="minorHAnsi" w:cstheme="minorHAnsi"/>
          <w:lang w:val="id-ID"/>
        </w:rPr>
        <w:t>l</w:t>
      </w:r>
      <w:r w:rsidRPr="00B80D1C">
        <w:rPr>
          <w:rFonts w:asciiTheme="minorHAnsi" w:hAnsiTheme="minorHAnsi" w:cstheme="minorHAnsi"/>
          <w:lang w:val="en-US"/>
        </w:rPr>
        <w:t>titasking, bekerja dalam kelompok, dan merasa perlu memiliki struktur lingkungan di mana mereka memiliki hubungan yang erat dengan supervisornya</w:t>
      </w:r>
      <w:r w:rsidR="00844BB2">
        <w:rPr>
          <w:rFonts w:asciiTheme="minorHAnsi" w:hAnsiTheme="minorHAnsi" w:cstheme="minorHAnsi"/>
          <w:lang w:val="en-US"/>
        </w:rPr>
        <w:t xml:space="preserve"> </w:t>
      </w:r>
      <w:sdt>
        <w:sdtPr>
          <w:rPr>
            <w:rFonts w:asciiTheme="minorHAnsi" w:hAnsiTheme="minorHAnsi" w:cstheme="minorHAnsi"/>
            <w:lang w:val="en-US"/>
          </w:rPr>
          <w:id w:val="-848250729"/>
          <w:citation/>
        </w:sdtPr>
        <w:sdtContent>
          <w:r w:rsidR="00844BB2">
            <w:rPr>
              <w:rFonts w:asciiTheme="minorHAnsi" w:hAnsiTheme="minorHAnsi" w:cstheme="minorHAnsi"/>
              <w:lang w:val="en-US"/>
            </w:rPr>
            <w:fldChar w:fldCharType="begin"/>
          </w:r>
          <w:r w:rsidR="00844BB2">
            <w:rPr>
              <w:rFonts w:asciiTheme="minorHAnsi" w:hAnsiTheme="minorHAnsi" w:cstheme="minorHAnsi"/>
              <w:noProof/>
              <w:lang w:val="en-US"/>
            </w:rPr>
            <w:instrText xml:space="preserve"> CITATION Del11 \l 1033 </w:instrText>
          </w:r>
          <w:r w:rsidR="00844BB2">
            <w:rPr>
              <w:rFonts w:asciiTheme="minorHAnsi" w:hAnsiTheme="minorHAnsi" w:cstheme="minorHAnsi"/>
              <w:lang w:val="en-US"/>
            </w:rPr>
            <w:fldChar w:fldCharType="separate"/>
          </w:r>
          <w:r w:rsidR="00844BB2" w:rsidRPr="00844BB2">
            <w:rPr>
              <w:rFonts w:asciiTheme="minorHAnsi" w:hAnsiTheme="minorHAnsi" w:cstheme="minorHAnsi"/>
              <w:noProof/>
              <w:lang w:val="en-US"/>
            </w:rPr>
            <w:t>(Delcampo, 2011)</w:t>
          </w:r>
          <w:r w:rsidR="00844BB2">
            <w:rPr>
              <w:rFonts w:asciiTheme="minorHAnsi" w:hAnsiTheme="minorHAnsi" w:cstheme="minorHAnsi"/>
              <w:lang w:val="en-US"/>
            </w:rPr>
            <w:fldChar w:fldCharType="end"/>
          </w:r>
        </w:sdtContent>
      </w:sdt>
      <w:r w:rsidR="00844BB2">
        <w:rPr>
          <w:rFonts w:asciiTheme="minorHAnsi" w:hAnsiTheme="minorHAnsi" w:cstheme="minorHAnsi"/>
          <w:lang w:val="en-US"/>
        </w:rPr>
        <w:t xml:space="preserve">. </w:t>
      </w:r>
      <w:r w:rsidRPr="00B80D1C">
        <w:rPr>
          <w:rFonts w:asciiTheme="minorHAnsi" w:hAnsiTheme="minorHAnsi" w:cstheme="minorHAnsi"/>
          <w:lang w:val="en-US"/>
        </w:rPr>
        <w:t xml:space="preserve">Millenial wajib punya media sosial, karena kalangan millennial melakukan semua komunikasinya </w:t>
      </w:r>
      <w:r w:rsidRPr="00B80D1C">
        <w:rPr>
          <w:rFonts w:asciiTheme="minorHAnsi" w:hAnsiTheme="minorHAnsi" w:cstheme="minorHAnsi"/>
          <w:lang w:val="en-US"/>
        </w:rPr>
        <w:lastRenderedPageBreak/>
        <w:t>melalui text messaging atau juga chatting di dunia maya, dengan membuat akun yang berisikan profil dirinya, yang dijadikan tempat untuk aktualisasi diri dan ekspresi</w:t>
      </w:r>
      <w:sdt>
        <w:sdtPr>
          <w:rPr>
            <w:rFonts w:asciiTheme="minorHAnsi" w:hAnsiTheme="minorHAnsi" w:cstheme="minorHAnsi"/>
          </w:rPr>
          <w:id w:val="1081493307"/>
          <w:citation/>
        </w:sdtPr>
        <w:sdtContent>
          <w:r w:rsidR="00A66180">
            <w:rPr>
              <w:rFonts w:asciiTheme="minorHAnsi" w:hAnsiTheme="minorHAnsi" w:cstheme="minorHAnsi"/>
            </w:rPr>
            <w:fldChar w:fldCharType="begin"/>
          </w:r>
          <w:r w:rsidR="00A66180">
            <w:rPr>
              <w:rFonts w:asciiTheme="minorHAnsi" w:hAnsiTheme="minorHAnsi" w:cstheme="minorHAnsi"/>
            </w:rPr>
            <w:instrText xml:space="preserve">CITATION Chr19 \l 1033 </w:instrText>
          </w:r>
          <w:r w:rsidR="00A66180">
            <w:rPr>
              <w:rFonts w:asciiTheme="minorHAnsi" w:hAnsiTheme="minorHAnsi" w:cstheme="minorHAnsi"/>
            </w:rPr>
            <w:fldChar w:fldCharType="separate"/>
          </w:r>
          <w:r w:rsidR="00A66180">
            <w:rPr>
              <w:rFonts w:asciiTheme="minorHAnsi" w:hAnsiTheme="minorHAnsi" w:cstheme="minorHAnsi"/>
              <w:noProof/>
            </w:rPr>
            <w:t xml:space="preserve"> </w:t>
          </w:r>
          <w:r w:rsidR="00A66180" w:rsidRPr="00A66180">
            <w:rPr>
              <w:rFonts w:asciiTheme="minorHAnsi" w:hAnsiTheme="minorHAnsi" w:cstheme="minorHAnsi"/>
              <w:noProof/>
            </w:rPr>
            <w:t>(Christina, Alfiansyah, &amp; Marta, 2019)</w:t>
          </w:r>
          <w:r w:rsidR="00A66180">
            <w:rPr>
              <w:rFonts w:asciiTheme="minorHAnsi" w:hAnsiTheme="minorHAnsi" w:cstheme="minorHAnsi"/>
            </w:rPr>
            <w:fldChar w:fldCharType="end"/>
          </w:r>
        </w:sdtContent>
      </w:sdt>
    </w:p>
    <w:p w14:paraId="2DD44DEC" w14:textId="517B100F" w:rsidR="00B80D1C" w:rsidRPr="00B80D1C" w:rsidRDefault="00B80D1C" w:rsidP="00B80D1C">
      <w:pPr>
        <w:ind w:firstLine="426"/>
        <w:jc w:val="both"/>
        <w:rPr>
          <w:rFonts w:asciiTheme="minorHAnsi" w:hAnsiTheme="minorHAnsi" w:cstheme="minorHAnsi"/>
          <w:sz w:val="22"/>
          <w:szCs w:val="22"/>
        </w:rPr>
      </w:pPr>
      <w:r w:rsidRPr="00B80D1C">
        <w:rPr>
          <w:rFonts w:asciiTheme="minorHAnsi" w:eastAsia="Arial Unicode MS" w:hAnsiTheme="minorHAnsi" w:cstheme="minorHAnsi"/>
          <w:sz w:val="22"/>
          <w:szCs w:val="22"/>
        </w:rPr>
        <w:t xml:space="preserve">Tata </w:t>
      </w:r>
      <w:r w:rsidRPr="00B80D1C">
        <w:rPr>
          <w:rFonts w:asciiTheme="minorHAnsi" w:eastAsia="Arial Unicode MS" w:hAnsiTheme="minorHAnsi" w:cstheme="minorHAnsi"/>
          <w:b/>
          <w:sz w:val="22"/>
          <w:szCs w:val="22"/>
        </w:rPr>
        <w:t>permainan bahasa</w:t>
      </w:r>
      <w:r w:rsidRPr="00B80D1C">
        <w:rPr>
          <w:rFonts w:asciiTheme="minorHAnsi" w:eastAsia="Arial Unicode MS" w:hAnsiTheme="minorHAnsi" w:cstheme="minorHAnsi"/>
          <w:sz w:val="22"/>
          <w:szCs w:val="22"/>
        </w:rPr>
        <w:t xml:space="preserve"> adalah pelbagai bentuk ungkapan bahasa yang sesuai dengan konteks (ranah) masyarakat penggunanya. Karena itu, ungkapan bahasa itu mencerminkan suatu nilai tertentu dan suatu aturan tertentu </w:t>
      </w:r>
      <w:sdt>
        <w:sdtPr>
          <w:rPr>
            <w:rFonts w:asciiTheme="minorHAnsi" w:eastAsia="Arial Unicode MS" w:hAnsiTheme="minorHAnsi" w:cstheme="minorHAnsi"/>
            <w:sz w:val="22"/>
            <w:szCs w:val="22"/>
          </w:rPr>
          <w:id w:val="1652549531"/>
          <w:citation/>
        </w:sdtPr>
        <w:sdtContent>
          <w:r w:rsidR="00A033E9">
            <w:rPr>
              <w:rFonts w:asciiTheme="minorHAnsi" w:eastAsia="Arial Unicode MS" w:hAnsiTheme="minorHAnsi" w:cstheme="minorHAnsi"/>
              <w:sz w:val="22"/>
              <w:szCs w:val="22"/>
            </w:rPr>
            <w:fldChar w:fldCharType="begin"/>
          </w:r>
          <w:r w:rsidR="00A033E9">
            <w:rPr>
              <w:rFonts w:asciiTheme="minorHAnsi" w:eastAsia="Arial Unicode MS" w:hAnsiTheme="minorHAnsi" w:cstheme="minorHAnsi"/>
              <w:noProof/>
              <w:sz w:val="22"/>
              <w:szCs w:val="22"/>
            </w:rPr>
            <w:instrText xml:space="preserve"> CITATION Wib18 \l 1033 </w:instrText>
          </w:r>
          <w:r w:rsidR="00A033E9">
            <w:rPr>
              <w:rFonts w:asciiTheme="minorHAnsi" w:eastAsia="Arial Unicode MS" w:hAnsiTheme="minorHAnsi" w:cstheme="minorHAnsi"/>
              <w:sz w:val="22"/>
              <w:szCs w:val="22"/>
            </w:rPr>
            <w:fldChar w:fldCharType="separate"/>
          </w:r>
          <w:r w:rsidR="00A033E9" w:rsidRPr="00A033E9">
            <w:rPr>
              <w:rFonts w:asciiTheme="minorHAnsi" w:eastAsia="Arial Unicode MS" w:hAnsiTheme="minorHAnsi" w:cstheme="minorHAnsi"/>
              <w:noProof/>
              <w:sz w:val="22"/>
              <w:szCs w:val="22"/>
            </w:rPr>
            <w:t>(Wibowo, 2018)</w:t>
          </w:r>
          <w:r w:rsidR="00A033E9">
            <w:rPr>
              <w:rFonts w:asciiTheme="minorHAnsi" w:eastAsia="Arial Unicode MS" w:hAnsiTheme="minorHAnsi" w:cstheme="minorHAnsi"/>
              <w:sz w:val="22"/>
              <w:szCs w:val="22"/>
            </w:rPr>
            <w:fldChar w:fldCharType="end"/>
          </w:r>
        </w:sdtContent>
      </w:sdt>
      <w:r w:rsidRPr="00B80D1C">
        <w:rPr>
          <w:rFonts w:asciiTheme="minorHAnsi" w:eastAsia="Arial Unicode MS" w:hAnsiTheme="minorHAnsi" w:cstheme="minorHAnsi"/>
          <w:sz w:val="22"/>
          <w:szCs w:val="22"/>
        </w:rPr>
        <w:t xml:space="preserve">. Dalam hal ini, bahasa sulit dipahami jika direduksi hanya dalam bahasa baku atau non-baku. Karena, kehidupan kita identik dengan eksistensi pelbagai bentuk tata permainan bahasa yang nilai dan aturannya berbeda – beda.  Permainan bahasa ini relevan dengan </w:t>
      </w:r>
      <w:r w:rsidRPr="00B80D1C">
        <w:rPr>
          <w:rFonts w:asciiTheme="minorHAnsi" w:hAnsiTheme="minorHAnsi" w:cstheme="minorHAnsi"/>
          <w:color w:val="000000"/>
          <w:sz w:val="22"/>
          <w:szCs w:val="22"/>
        </w:rPr>
        <w:t>campur kode (</w:t>
      </w:r>
      <w:r w:rsidRPr="00B80D1C">
        <w:rPr>
          <w:rFonts w:asciiTheme="minorHAnsi" w:hAnsiTheme="minorHAnsi" w:cstheme="minorHAnsi"/>
          <w:i/>
          <w:iCs/>
          <w:color w:val="000000"/>
          <w:sz w:val="22"/>
          <w:szCs w:val="22"/>
        </w:rPr>
        <w:t>mixing code</w:t>
      </w:r>
      <w:r w:rsidRPr="00B80D1C">
        <w:rPr>
          <w:rFonts w:asciiTheme="minorHAnsi" w:hAnsiTheme="minorHAnsi" w:cstheme="minorHAnsi"/>
          <w:color w:val="000000"/>
          <w:sz w:val="22"/>
          <w:szCs w:val="22"/>
        </w:rPr>
        <w:t xml:space="preserve">) di mana dalam berinteraksi, setiap individu yang berkomunikasi menggabungkan dua bahasa yang berbeda dalam satu kalimat atau klausa, seperti, bahasa Indonesia dan Inggris. </w:t>
      </w:r>
      <w:r w:rsidRPr="00B80D1C">
        <w:rPr>
          <w:rFonts w:asciiTheme="minorHAnsi" w:hAnsiTheme="minorHAnsi" w:cstheme="minorHAnsi"/>
          <w:color w:val="333333"/>
          <w:sz w:val="22"/>
          <w:szCs w:val="22"/>
        </w:rPr>
        <w:t xml:space="preserve">Layinuvar Anggia Rizka, dalam artikel jurnalnya yang berjudul </w:t>
      </w:r>
      <w:r w:rsidRPr="00B80D1C">
        <w:rPr>
          <w:rFonts w:asciiTheme="minorHAnsi" w:hAnsiTheme="minorHAnsi" w:cstheme="minorHAnsi"/>
          <w:bCs/>
          <w:color w:val="000000"/>
          <w:sz w:val="22"/>
          <w:szCs w:val="22"/>
        </w:rPr>
        <w:t xml:space="preserve">Komunikasi Budaya Penggunaan Bahasa Campur Kode Pada Generasi Milenial Jakarta </w:t>
      </w:r>
      <w:sdt>
        <w:sdtPr>
          <w:rPr>
            <w:rFonts w:asciiTheme="minorHAnsi" w:hAnsiTheme="minorHAnsi" w:cstheme="minorHAnsi"/>
            <w:bCs/>
            <w:color w:val="000000"/>
            <w:sz w:val="22"/>
            <w:szCs w:val="22"/>
          </w:rPr>
          <w:id w:val="-819720738"/>
          <w:citation/>
        </w:sdtPr>
        <w:sdtContent>
          <w:r w:rsidR="00A033E9">
            <w:rPr>
              <w:rFonts w:asciiTheme="minorHAnsi" w:hAnsiTheme="minorHAnsi" w:cstheme="minorHAnsi"/>
              <w:bCs/>
              <w:color w:val="000000"/>
              <w:sz w:val="22"/>
              <w:szCs w:val="22"/>
            </w:rPr>
            <w:fldChar w:fldCharType="begin"/>
          </w:r>
          <w:r w:rsidR="00A033E9">
            <w:rPr>
              <w:rFonts w:asciiTheme="minorHAnsi" w:hAnsiTheme="minorHAnsi" w:cstheme="minorHAnsi"/>
              <w:noProof/>
              <w:color w:val="000000"/>
              <w:sz w:val="22"/>
              <w:szCs w:val="22"/>
            </w:rPr>
            <w:instrText xml:space="preserve"> CITATION Riz21 \l 1033 </w:instrText>
          </w:r>
          <w:r w:rsidR="00A033E9">
            <w:rPr>
              <w:rFonts w:asciiTheme="minorHAnsi" w:hAnsiTheme="minorHAnsi" w:cstheme="minorHAnsi"/>
              <w:bCs/>
              <w:color w:val="000000"/>
              <w:sz w:val="22"/>
              <w:szCs w:val="22"/>
            </w:rPr>
            <w:fldChar w:fldCharType="separate"/>
          </w:r>
          <w:r w:rsidR="00A033E9" w:rsidRPr="00A033E9">
            <w:rPr>
              <w:rFonts w:asciiTheme="minorHAnsi" w:hAnsiTheme="minorHAnsi" w:cstheme="minorHAnsi"/>
              <w:noProof/>
              <w:color w:val="000000"/>
              <w:sz w:val="22"/>
              <w:szCs w:val="22"/>
            </w:rPr>
            <w:t>(Rizka, 2021)</w:t>
          </w:r>
          <w:r w:rsidR="00A033E9">
            <w:rPr>
              <w:rFonts w:asciiTheme="minorHAnsi" w:hAnsiTheme="minorHAnsi" w:cstheme="minorHAnsi"/>
              <w:bCs/>
              <w:color w:val="000000"/>
              <w:sz w:val="22"/>
              <w:szCs w:val="22"/>
            </w:rPr>
            <w:fldChar w:fldCharType="end"/>
          </w:r>
        </w:sdtContent>
      </w:sdt>
      <w:r w:rsidRPr="00B80D1C">
        <w:rPr>
          <w:rFonts w:asciiTheme="minorHAnsi" w:hAnsiTheme="minorHAnsi" w:cstheme="minorHAnsi"/>
          <w:b/>
          <w:bCs/>
          <w:color w:val="000000"/>
          <w:sz w:val="22"/>
          <w:szCs w:val="22"/>
        </w:rPr>
        <w:t xml:space="preserve">, </w:t>
      </w:r>
      <w:r w:rsidRPr="00B80D1C">
        <w:rPr>
          <w:rFonts w:asciiTheme="minorHAnsi" w:hAnsiTheme="minorHAnsi" w:cstheme="minorHAnsi"/>
          <w:color w:val="000000"/>
          <w:sz w:val="22"/>
          <w:szCs w:val="22"/>
        </w:rPr>
        <w:t xml:space="preserve">menunjukkan ciri – ciri campur kode, yaitu; </w:t>
      </w:r>
      <w:r w:rsidRPr="00B80D1C">
        <w:rPr>
          <w:rFonts w:asciiTheme="minorHAnsi" w:hAnsiTheme="minorHAnsi" w:cstheme="minorHAnsi"/>
          <w:i/>
          <w:color w:val="000000"/>
          <w:sz w:val="22"/>
          <w:szCs w:val="22"/>
        </w:rPr>
        <w:t>pertama</w:t>
      </w:r>
      <w:r w:rsidRPr="00B80D1C">
        <w:rPr>
          <w:rFonts w:asciiTheme="minorHAnsi" w:hAnsiTheme="minorHAnsi" w:cstheme="minorHAnsi"/>
          <w:color w:val="000000"/>
          <w:sz w:val="22"/>
          <w:szCs w:val="22"/>
        </w:rPr>
        <w:t xml:space="preserve">, dalam penggunaannya, seseorang menggunakan satu kata atau frase dari satu bahasa. </w:t>
      </w:r>
      <w:r w:rsidRPr="00B80D1C">
        <w:rPr>
          <w:rFonts w:asciiTheme="minorHAnsi" w:hAnsiTheme="minorHAnsi" w:cstheme="minorHAnsi"/>
          <w:i/>
          <w:color w:val="000000"/>
          <w:sz w:val="22"/>
          <w:szCs w:val="22"/>
        </w:rPr>
        <w:t>Kedua</w:t>
      </w:r>
      <w:r w:rsidRPr="00B80D1C">
        <w:rPr>
          <w:rFonts w:asciiTheme="minorHAnsi" w:hAnsiTheme="minorHAnsi" w:cstheme="minorHAnsi"/>
          <w:color w:val="000000"/>
          <w:sz w:val="22"/>
          <w:szCs w:val="22"/>
        </w:rPr>
        <w:t xml:space="preserve">, seluruh klausa yang digunakan seutuhnya. </w:t>
      </w:r>
      <w:r w:rsidRPr="00B80D1C">
        <w:rPr>
          <w:rFonts w:asciiTheme="minorHAnsi" w:hAnsiTheme="minorHAnsi" w:cstheme="minorHAnsi"/>
          <w:i/>
          <w:color w:val="000000"/>
          <w:sz w:val="22"/>
          <w:szCs w:val="22"/>
        </w:rPr>
        <w:t>Ketiga</w:t>
      </w:r>
      <w:r w:rsidRPr="00B80D1C">
        <w:rPr>
          <w:rFonts w:asciiTheme="minorHAnsi" w:hAnsiTheme="minorHAnsi" w:cstheme="minorHAnsi"/>
          <w:color w:val="000000"/>
          <w:sz w:val="22"/>
          <w:szCs w:val="22"/>
        </w:rPr>
        <w:t xml:space="preserve">, Pencampuran serpihan kata, frase, dan klausa suatu bahasa di dalam bahasa lain yang digunakan. Ada beberapa penyebab, antara lain, </w:t>
      </w:r>
      <w:r w:rsidRPr="00B80D1C">
        <w:rPr>
          <w:rFonts w:asciiTheme="minorHAnsi" w:hAnsiTheme="minorHAnsi" w:cstheme="minorHAnsi"/>
          <w:i/>
          <w:color w:val="000000"/>
          <w:sz w:val="22"/>
          <w:szCs w:val="22"/>
        </w:rPr>
        <w:t>satu</w:t>
      </w:r>
      <w:r w:rsidRPr="00B80D1C">
        <w:rPr>
          <w:rFonts w:asciiTheme="minorHAnsi" w:hAnsiTheme="minorHAnsi" w:cstheme="minorHAnsi"/>
          <w:color w:val="000000"/>
          <w:sz w:val="22"/>
          <w:szCs w:val="22"/>
        </w:rPr>
        <w:t>, Penutur, yang dengan sadar beralih kode dengan lawan tuturnya karena suatu maksud.</w:t>
      </w:r>
      <w:r w:rsidRPr="00B80D1C">
        <w:rPr>
          <w:rFonts w:asciiTheme="minorHAnsi" w:hAnsiTheme="minorHAnsi" w:cstheme="minorHAnsi"/>
          <w:sz w:val="22"/>
          <w:szCs w:val="22"/>
        </w:rPr>
        <w:t xml:space="preserve"> </w:t>
      </w:r>
      <w:r w:rsidRPr="00B80D1C">
        <w:rPr>
          <w:rFonts w:asciiTheme="minorHAnsi" w:hAnsiTheme="minorHAnsi" w:cstheme="minorHAnsi"/>
          <w:i/>
          <w:sz w:val="22"/>
          <w:szCs w:val="22"/>
        </w:rPr>
        <w:t>Dua</w:t>
      </w:r>
      <w:r w:rsidRPr="00B80D1C">
        <w:rPr>
          <w:rFonts w:asciiTheme="minorHAnsi" w:hAnsiTheme="minorHAnsi" w:cstheme="minorHAnsi"/>
          <w:sz w:val="22"/>
          <w:szCs w:val="22"/>
        </w:rPr>
        <w:t xml:space="preserve">, </w:t>
      </w:r>
      <w:r w:rsidRPr="00B80D1C">
        <w:rPr>
          <w:rFonts w:asciiTheme="minorHAnsi" w:hAnsiTheme="minorHAnsi" w:cstheme="minorHAnsi"/>
          <w:color w:val="000000"/>
          <w:sz w:val="22"/>
          <w:szCs w:val="22"/>
        </w:rPr>
        <w:t>Lawan tutur, yang memiliki kecenderungan untuk menggunakan campur kode, sehingga penutur merasa harus menggunakan pola bahasa tersebut juga</w:t>
      </w:r>
      <w:r w:rsidRPr="00B80D1C">
        <w:rPr>
          <w:rFonts w:asciiTheme="minorHAnsi" w:hAnsiTheme="minorHAnsi" w:cstheme="minorHAnsi"/>
          <w:sz w:val="22"/>
          <w:szCs w:val="22"/>
        </w:rPr>
        <w:t xml:space="preserve">. </w:t>
      </w:r>
      <w:r w:rsidRPr="00B80D1C">
        <w:rPr>
          <w:rFonts w:asciiTheme="minorHAnsi" w:hAnsiTheme="minorHAnsi" w:cstheme="minorHAnsi"/>
          <w:i/>
          <w:sz w:val="22"/>
          <w:szCs w:val="22"/>
        </w:rPr>
        <w:t>Tiga</w:t>
      </w:r>
      <w:r w:rsidRPr="00B80D1C">
        <w:rPr>
          <w:rFonts w:asciiTheme="minorHAnsi" w:hAnsiTheme="minorHAnsi" w:cstheme="minorHAnsi"/>
          <w:sz w:val="22"/>
          <w:szCs w:val="22"/>
        </w:rPr>
        <w:t xml:space="preserve">, </w:t>
      </w:r>
      <w:r w:rsidRPr="00B80D1C">
        <w:rPr>
          <w:rFonts w:asciiTheme="minorHAnsi" w:hAnsiTheme="minorHAnsi" w:cstheme="minorHAnsi"/>
          <w:color w:val="000000"/>
          <w:sz w:val="22"/>
          <w:szCs w:val="22"/>
        </w:rPr>
        <w:t>ada penutur ketiga di mana setidaknya ada dua orang yang berasal dari masyarakat tutur yang sama cenderung akan mengubah pola bertuturnya jika muncul orang ketiga dengan pola tutur yang berbeda.</w:t>
      </w:r>
      <w:r w:rsidRPr="00B80D1C">
        <w:rPr>
          <w:rFonts w:asciiTheme="minorHAnsi" w:hAnsiTheme="minorHAnsi" w:cstheme="minorHAnsi"/>
          <w:sz w:val="22"/>
          <w:szCs w:val="22"/>
        </w:rPr>
        <w:t xml:space="preserve"> </w:t>
      </w:r>
      <w:r w:rsidRPr="00B80D1C">
        <w:rPr>
          <w:rFonts w:asciiTheme="minorHAnsi" w:hAnsiTheme="minorHAnsi" w:cstheme="minorHAnsi"/>
          <w:color w:val="000000"/>
          <w:sz w:val="22"/>
          <w:szCs w:val="22"/>
        </w:rPr>
        <w:t xml:space="preserve"> </w:t>
      </w:r>
    </w:p>
    <w:p w14:paraId="4BD9716C" w14:textId="7D908144" w:rsidR="00B80D1C" w:rsidRPr="00B80D1C" w:rsidRDefault="00962462" w:rsidP="00B80D1C">
      <w:pPr>
        <w:ind w:firstLine="426"/>
        <w:jc w:val="both"/>
        <w:rPr>
          <w:rFonts w:asciiTheme="minorHAnsi" w:hAnsiTheme="minorHAnsi" w:cstheme="minorHAnsi"/>
          <w:bCs/>
          <w:sz w:val="22"/>
          <w:szCs w:val="22"/>
        </w:rPr>
      </w:pPr>
      <w:r>
        <w:rPr>
          <w:rFonts w:asciiTheme="minorHAnsi" w:hAnsiTheme="minorHAnsi" w:cstheme="minorHAnsi"/>
          <w:b/>
          <w:bCs/>
          <w:sz w:val="22"/>
          <w:szCs w:val="22"/>
        </w:rPr>
        <w:t>G</w:t>
      </w:r>
      <w:r w:rsidR="00B80D1C" w:rsidRPr="00B80D1C">
        <w:rPr>
          <w:rFonts w:asciiTheme="minorHAnsi" w:hAnsiTheme="minorHAnsi" w:cstheme="minorHAnsi"/>
          <w:b/>
          <w:bCs/>
          <w:sz w:val="22"/>
          <w:szCs w:val="22"/>
        </w:rPr>
        <w:t xml:space="preserve">aya komunikasi </w:t>
      </w:r>
      <w:r w:rsidRPr="00962462">
        <w:rPr>
          <w:rFonts w:asciiTheme="minorHAnsi" w:hAnsiTheme="minorHAnsi" w:cstheme="minorHAnsi"/>
          <w:bCs/>
          <w:sz w:val="22"/>
          <w:szCs w:val="22"/>
        </w:rPr>
        <w:t xml:space="preserve">menurut Steward L Tubbs dan Sylvia Moss </w:t>
      </w:r>
      <w:sdt>
        <w:sdtPr>
          <w:rPr>
            <w:rFonts w:asciiTheme="minorHAnsi" w:hAnsiTheme="minorHAnsi" w:cstheme="minorHAnsi"/>
            <w:bCs/>
            <w:sz w:val="22"/>
            <w:szCs w:val="22"/>
          </w:rPr>
          <w:id w:val="-508677113"/>
          <w:citation/>
        </w:sdtPr>
        <w:sdtContent>
          <w:r w:rsidR="00A033E9">
            <w:rPr>
              <w:rFonts w:asciiTheme="minorHAnsi" w:hAnsiTheme="minorHAnsi" w:cstheme="minorHAnsi"/>
              <w:bCs/>
              <w:sz w:val="22"/>
              <w:szCs w:val="22"/>
            </w:rPr>
            <w:fldChar w:fldCharType="begin"/>
          </w:r>
          <w:r w:rsidR="00A033E9">
            <w:rPr>
              <w:rFonts w:asciiTheme="minorHAnsi" w:hAnsiTheme="minorHAnsi" w:cstheme="minorHAnsi"/>
              <w:bCs/>
              <w:sz w:val="22"/>
              <w:szCs w:val="22"/>
            </w:rPr>
            <w:instrText xml:space="preserve"> CITATION Pri16 \l 1033 </w:instrText>
          </w:r>
          <w:r w:rsidR="00A033E9">
            <w:rPr>
              <w:rFonts w:asciiTheme="minorHAnsi" w:hAnsiTheme="minorHAnsi" w:cstheme="minorHAnsi"/>
              <w:bCs/>
              <w:sz w:val="22"/>
              <w:szCs w:val="22"/>
            </w:rPr>
            <w:fldChar w:fldCharType="separate"/>
          </w:r>
          <w:r w:rsidR="00A033E9" w:rsidRPr="00A033E9">
            <w:rPr>
              <w:rFonts w:asciiTheme="minorHAnsi" w:hAnsiTheme="minorHAnsi" w:cstheme="minorHAnsi"/>
              <w:noProof/>
              <w:sz w:val="22"/>
              <w:szCs w:val="22"/>
            </w:rPr>
            <w:t>(Priono, 2016)</w:t>
          </w:r>
          <w:r w:rsidR="00A033E9">
            <w:rPr>
              <w:rFonts w:asciiTheme="minorHAnsi" w:hAnsiTheme="minorHAnsi" w:cstheme="minorHAnsi"/>
              <w:bCs/>
              <w:sz w:val="22"/>
              <w:szCs w:val="22"/>
            </w:rPr>
            <w:fldChar w:fldCharType="end"/>
          </w:r>
        </w:sdtContent>
      </w:sdt>
      <w:r w:rsidR="00A033E9">
        <w:rPr>
          <w:rFonts w:asciiTheme="minorHAnsi" w:hAnsiTheme="minorHAnsi" w:cstheme="minorHAnsi"/>
          <w:bCs/>
          <w:sz w:val="22"/>
          <w:szCs w:val="22"/>
        </w:rPr>
        <w:t xml:space="preserve"> </w:t>
      </w:r>
      <w:r w:rsidRPr="00962462">
        <w:rPr>
          <w:rFonts w:asciiTheme="minorHAnsi" w:hAnsiTheme="minorHAnsi" w:cstheme="minorHAnsi"/>
          <w:bCs/>
          <w:sz w:val="22"/>
          <w:szCs w:val="22"/>
        </w:rPr>
        <w:t>sebagai seperangkat perilaku antarpribadi yang terspesialisasi yang digunakan dalam situasi tertentu. Masing-masing gaya komunikasi yang dipakai guna memperoleh respons atau tanggapan tertentu dlaam situasi yang tertentu pula. Kesesuaian dari satu gaya komunikasi yang digunakan bergantung pada maksud dari pengirim (sender) dan harapan dari (receiver).</w:t>
      </w:r>
      <w:r>
        <w:rPr>
          <w:rFonts w:asciiTheme="minorHAnsi" w:hAnsiTheme="minorHAnsi" w:cstheme="minorHAnsi"/>
          <w:bCs/>
          <w:sz w:val="22"/>
          <w:szCs w:val="22"/>
        </w:rPr>
        <w:t xml:space="preserve"> </w:t>
      </w:r>
      <w:r w:rsidRPr="00962462">
        <w:rPr>
          <w:rFonts w:asciiTheme="minorHAnsi" w:hAnsiTheme="minorHAnsi" w:cstheme="minorHAnsi"/>
          <w:bCs/>
          <w:sz w:val="22"/>
          <w:szCs w:val="22"/>
        </w:rPr>
        <w:t>Gaya komunikasi</w:t>
      </w:r>
      <w:r>
        <w:rPr>
          <w:rFonts w:asciiTheme="minorHAnsi" w:hAnsiTheme="minorHAnsi" w:cstheme="minorHAnsi"/>
          <w:b/>
          <w:bCs/>
          <w:sz w:val="22"/>
          <w:szCs w:val="22"/>
        </w:rPr>
        <w:t xml:space="preserve"> </w:t>
      </w:r>
      <w:r w:rsidR="00B80D1C" w:rsidRPr="00B80D1C">
        <w:rPr>
          <w:rFonts w:asciiTheme="minorHAnsi" w:hAnsiTheme="minorHAnsi" w:cstheme="minorHAnsi"/>
          <w:bCs/>
          <w:sz w:val="22"/>
          <w:szCs w:val="22"/>
        </w:rPr>
        <w:t xml:space="preserve">dilakukan oleh Pierre Cassee – seperti yang dikutip </w:t>
      </w:r>
      <w:r w:rsidR="00B80D1C" w:rsidRPr="00B80D1C">
        <w:rPr>
          <w:rFonts w:asciiTheme="minorHAnsi" w:hAnsiTheme="minorHAnsi" w:cstheme="minorHAnsi"/>
          <w:sz w:val="22"/>
          <w:szCs w:val="22"/>
        </w:rPr>
        <w:t xml:space="preserve">Catur Prasetyo </w:t>
      </w:r>
      <w:sdt>
        <w:sdtPr>
          <w:rPr>
            <w:rFonts w:asciiTheme="minorHAnsi" w:hAnsiTheme="minorHAnsi" w:cstheme="minorHAnsi"/>
            <w:sz w:val="22"/>
            <w:szCs w:val="22"/>
          </w:rPr>
          <w:id w:val="2029368098"/>
          <w:citation/>
        </w:sdtPr>
        <w:sdtContent>
          <w:r w:rsidR="00A033E9">
            <w:rPr>
              <w:rFonts w:asciiTheme="minorHAnsi" w:hAnsiTheme="minorHAnsi" w:cstheme="minorHAnsi"/>
              <w:sz w:val="22"/>
              <w:szCs w:val="22"/>
            </w:rPr>
            <w:fldChar w:fldCharType="begin"/>
          </w:r>
          <w:r w:rsidR="00A033E9">
            <w:rPr>
              <w:rFonts w:asciiTheme="minorHAnsi" w:hAnsiTheme="minorHAnsi" w:cstheme="minorHAnsi"/>
              <w:noProof/>
              <w:sz w:val="22"/>
              <w:szCs w:val="22"/>
            </w:rPr>
            <w:instrText xml:space="preserve"> CITATION Pra17 \l 1033 </w:instrText>
          </w:r>
          <w:r w:rsidR="00A033E9">
            <w:rPr>
              <w:rFonts w:asciiTheme="minorHAnsi" w:hAnsiTheme="minorHAnsi" w:cstheme="minorHAnsi"/>
              <w:sz w:val="22"/>
              <w:szCs w:val="22"/>
            </w:rPr>
            <w:fldChar w:fldCharType="separate"/>
          </w:r>
          <w:r w:rsidR="00A033E9" w:rsidRPr="00A033E9">
            <w:rPr>
              <w:rFonts w:asciiTheme="minorHAnsi" w:hAnsiTheme="minorHAnsi" w:cstheme="minorHAnsi"/>
              <w:noProof/>
              <w:sz w:val="22"/>
              <w:szCs w:val="22"/>
            </w:rPr>
            <w:t>(Prasetyo, 2017)</w:t>
          </w:r>
          <w:r w:rsidR="00A033E9">
            <w:rPr>
              <w:rFonts w:asciiTheme="minorHAnsi" w:hAnsiTheme="minorHAnsi" w:cstheme="minorHAnsi"/>
              <w:sz w:val="22"/>
              <w:szCs w:val="22"/>
            </w:rPr>
            <w:fldChar w:fldCharType="end"/>
          </w:r>
        </w:sdtContent>
      </w:sdt>
      <w:r w:rsidR="00B80D1C" w:rsidRPr="00B80D1C">
        <w:rPr>
          <w:rFonts w:asciiTheme="minorHAnsi" w:eastAsia="Arial Unicode MS" w:hAnsiTheme="minorHAnsi" w:cstheme="minorHAnsi"/>
          <w:b/>
          <w:sz w:val="22"/>
          <w:szCs w:val="22"/>
        </w:rPr>
        <w:t xml:space="preserve"> – </w:t>
      </w:r>
      <w:r w:rsidR="00B80D1C" w:rsidRPr="00B80D1C">
        <w:rPr>
          <w:rFonts w:asciiTheme="minorHAnsi" w:hAnsiTheme="minorHAnsi" w:cstheme="minorHAnsi"/>
          <w:bCs/>
          <w:sz w:val="22"/>
          <w:szCs w:val="22"/>
        </w:rPr>
        <w:t xml:space="preserve">menyebutkan faktor lingkungan dan interaksi mempengaruhi orang cara berkomunikasi. Pierre membagi jadi empat gaya yaitu </w:t>
      </w:r>
      <w:r w:rsidR="00B80D1C" w:rsidRPr="00B80D1C">
        <w:rPr>
          <w:rFonts w:asciiTheme="minorHAnsi" w:hAnsiTheme="minorHAnsi" w:cstheme="minorHAnsi"/>
          <w:bCs/>
          <w:i/>
          <w:sz w:val="22"/>
          <w:szCs w:val="22"/>
        </w:rPr>
        <w:t>action, process</w:t>
      </w:r>
      <w:r w:rsidR="00B80D1C" w:rsidRPr="00B80D1C">
        <w:rPr>
          <w:rFonts w:asciiTheme="minorHAnsi" w:hAnsiTheme="minorHAnsi" w:cstheme="minorHAnsi"/>
          <w:bCs/>
          <w:sz w:val="22"/>
          <w:szCs w:val="22"/>
        </w:rPr>
        <w:t xml:space="preserve">, humanis dan </w:t>
      </w:r>
      <w:r w:rsidR="00B80D1C" w:rsidRPr="00B80D1C">
        <w:rPr>
          <w:rFonts w:asciiTheme="minorHAnsi" w:hAnsiTheme="minorHAnsi" w:cstheme="minorHAnsi"/>
          <w:bCs/>
          <w:i/>
          <w:sz w:val="22"/>
          <w:szCs w:val="22"/>
        </w:rPr>
        <w:t>idea</w:t>
      </w:r>
      <w:r w:rsidR="00B80D1C" w:rsidRPr="00B80D1C">
        <w:rPr>
          <w:rFonts w:asciiTheme="minorHAnsi" w:hAnsiTheme="minorHAnsi" w:cstheme="minorHAnsi"/>
          <w:bCs/>
          <w:sz w:val="22"/>
          <w:szCs w:val="22"/>
        </w:rPr>
        <w:t xml:space="preserve">. Penjabarannya, setiap orang punya kecenderungan tertentu sehubungan dengan orientasi nilainya. </w:t>
      </w:r>
    </w:p>
    <w:p w14:paraId="6FE12967" w14:textId="77777777" w:rsidR="00B80D1C" w:rsidRPr="00B80D1C" w:rsidRDefault="00B80D1C" w:rsidP="00B80D1C">
      <w:pPr>
        <w:ind w:hanging="2"/>
        <w:jc w:val="both"/>
        <w:rPr>
          <w:rFonts w:asciiTheme="minorHAnsi" w:hAnsiTheme="minorHAnsi" w:cstheme="minorHAnsi"/>
          <w:bCs/>
          <w:sz w:val="22"/>
          <w:szCs w:val="22"/>
        </w:rPr>
      </w:pPr>
      <w:r w:rsidRPr="00B80D1C">
        <w:rPr>
          <w:rFonts w:asciiTheme="minorHAnsi" w:hAnsiTheme="minorHAnsi" w:cstheme="minorHAnsi"/>
          <w:bCs/>
          <w:i/>
          <w:sz w:val="22"/>
          <w:szCs w:val="22"/>
        </w:rPr>
        <w:t>Pertama</w:t>
      </w:r>
      <w:r w:rsidRPr="00B80D1C">
        <w:rPr>
          <w:rFonts w:asciiTheme="minorHAnsi" w:hAnsiTheme="minorHAnsi" w:cstheme="minorHAnsi"/>
          <w:bCs/>
          <w:sz w:val="22"/>
          <w:szCs w:val="22"/>
        </w:rPr>
        <w:t>, orientasi kepada tindakan (</w:t>
      </w:r>
      <w:r w:rsidRPr="00B80D1C">
        <w:rPr>
          <w:rFonts w:asciiTheme="minorHAnsi" w:hAnsiTheme="minorHAnsi" w:cstheme="minorHAnsi"/>
          <w:bCs/>
          <w:i/>
          <w:sz w:val="22"/>
          <w:szCs w:val="22"/>
        </w:rPr>
        <w:t>action</w:t>
      </w:r>
      <w:r w:rsidRPr="00B80D1C">
        <w:rPr>
          <w:rFonts w:asciiTheme="minorHAnsi" w:hAnsiTheme="minorHAnsi" w:cstheme="minorHAnsi"/>
          <w:bCs/>
          <w:sz w:val="22"/>
          <w:szCs w:val="22"/>
        </w:rPr>
        <w:t xml:space="preserve">) yaitu mereka yang dominan dengan gaya ini senang kepada tindakan. Senang melakukan dan menyelesaikan pekerjaan, juga kepada nasib pekerjaan. Memecahkan persoalan dan memperbaiki sesuatu juga menjadi kesenangan mereka. Tipe </w:t>
      </w:r>
      <w:r w:rsidRPr="00B80D1C">
        <w:rPr>
          <w:rFonts w:asciiTheme="minorHAnsi" w:hAnsiTheme="minorHAnsi" w:cstheme="minorHAnsi"/>
          <w:bCs/>
          <w:i/>
          <w:sz w:val="22"/>
          <w:szCs w:val="22"/>
        </w:rPr>
        <w:t>action</w:t>
      </w:r>
      <w:r w:rsidRPr="00B80D1C">
        <w:rPr>
          <w:rFonts w:asciiTheme="minorHAnsi" w:hAnsiTheme="minorHAnsi" w:cstheme="minorHAnsi"/>
          <w:bCs/>
          <w:sz w:val="22"/>
          <w:szCs w:val="22"/>
        </w:rPr>
        <w:t xml:space="preserve"> cenderung bicara hasil, sasaran, prestasi, produktivitas, efisiensi, umpan balik, pengalaman, tantangan, keberhasilan dan tanggung jawab. Ditinjau dari perspektif sikap, mereka cenderung pragmatis, tidak sabar, sering kali cepat memutuskan dan terlalu bersemangat. </w:t>
      </w:r>
    </w:p>
    <w:p w14:paraId="2BFE4736" w14:textId="77777777" w:rsidR="00B80D1C" w:rsidRPr="00B80D1C" w:rsidRDefault="00B80D1C" w:rsidP="00B80D1C">
      <w:pPr>
        <w:ind w:hanging="2"/>
        <w:jc w:val="both"/>
        <w:rPr>
          <w:rFonts w:asciiTheme="minorHAnsi" w:hAnsiTheme="minorHAnsi" w:cstheme="minorHAnsi"/>
          <w:bCs/>
          <w:sz w:val="22"/>
          <w:szCs w:val="22"/>
        </w:rPr>
      </w:pPr>
      <w:r w:rsidRPr="00B80D1C">
        <w:rPr>
          <w:rFonts w:asciiTheme="minorHAnsi" w:hAnsiTheme="minorHAnsi" w:cstheme="minorHAnsi"/>
          <w:bCs/>
          <w:i/>
          <w:sz w:val="22"/>
          <w:szCs w:val="22"/>
        </w:rPr>
        <w:t>Kedua</w:t>
      </w:r>
      <w:r w:rsidRPr="00B80D1C">
        <w:rPr>
          <w:rFonts w:asciiTheme="minorHAnsi" w:hAnsiTheme="minorHAnsi" w:cstheme="minorHAnsi"/>
          <w:bCs/>
          <w:sz w:val="22"/>
          <w:szCs w:val="22"/>
        </w:rPr>
        <w:t>, orientasi pada proses (</w:t>
      </w:r>
      <w:r w:rsidRPr="00B80D1C">
        <w:rPr>
          <w:rFonts w:asciiTheme="minorHAnsi" w:hAnsiTheme="minorHAnsi" w:cstheme="minorHAnsi"/>
          <w:bCs/>
          <w:i/>
          <w:sz w:val="22"/>
          <w:szCs w:val="22"/>
        </w:rPr>
        <w:t>process</w:t>
      </w:r>
      <w:r w:rsidRPr="00B80D1C">
        <w:rPr>
          <w:rFonts w:asciiTheme="minorHAnsi" w:hAnsiTheme="minorHAnsi" w:cstheme="minorHAnsi"/>
          <w:bCs/>
          <w:sz w:val="22"/>
          <w:szCs w:val="22"/>
        </w:rPr>
        <w:t xml:space="preserve">). Orang yang kuat dalam gaya ini menyukai fakta – fakta. Mereka juga senang mengorganisasikan, membuat struktur serta menyusun strategi dan taktik. Tipe ini cenderung bicara soal bukti, observasi, perincian dan percobaan. Pola pikirnya pun sistematis, structural, logis, factual, kalaupun bicara akan panjang lebar, tidak emosional dan hati – hati. </w:t>
      </w:r>
    </w:p>
    <w:p w14:paraId="54FEA095" w14:textId="77777777" w:rsidR="00B80D1C" w:rsidRPr="00B80D1C" w:rsidRDefault="00B80D1C" w:rsidP="00B80D1C">
      <w:pPr>
        <w:ind w:hanging="2"/>
        <w:jc w:val="both"/>
        <w:rPr>
          <w:rFonts w:asciiTheme="minorHAnsi" w:hAnsiTheme="minorHAnsi" w:cstheme="minorHAnsi"/>
          <w:bCs/>
          <w:sz w:val="22"/>
          <w:szCs w:val="22"/>
        </w:rPr>
      </w:pPr>
      <w:r w:rsidRPr="00B80D1C">
        <w:rPr>
          <w:rFonts w:asciiTheme="minorHAnsi" w:hAnsiTheme="minorHAnsi" w:cstheme="minorHAnsi"/>
          <w:bCs/>
          <w:i/>
          <w:sz w:val="22"/>
          <w:szCs w:val="22"/>
        </w:rPr>
        <w:t>Ketiga</w:t>
      </w:r>
      <w:r w:rsidRPr="00B80D1C">
        <w:rPr>
          <w:rFonts w:asciiTheme="minorHAnsi" w:hAnsiTheme="minorHAnsi" w:cstheme="minorHAnsi"/>
          <w:bCs/>
          <w:sz w:val="22"/>
          <w:szCs w:val="22"/>
        </w:rPr>
        <w:t>, orientasi pada orang (</w:t>
      </w:r>
      <w:r w:rsidRPr="00B80D1C">
        <w:rPr>
          <w:rFonts w:asciiTheme="minorHAnsi" w:hAnsiTheme="minorHAnsi" w:cstheme="minorHAnsi"/>
          <w:bCs/>
          <w:i/>
          <w:sz w:val="22"/>
          <w:szCs w:val="22"/>
        </w:rPr>
        <w:t>people</w:t>
      </w:r>
      <w:r w:rsidRPr="00B80D1C">
        <w:rPr>
          <w:rFonts w:asciiTheme="minorHAnsi" w:hAnsiTheme="minorHAnsi" w:cstheme="minorHAnsi"/>
          <w:bCs/>
          <w:sz w:val="22"/>
          <w:szCs w:val="22"/>
        </w:rPr>
        <w:t xml:space="preserve">). Individu – individu yang bergaya ini senang memusatkan perhatian pada proses sosial, instruksi antar-manusia, kerja sama, komunikasi, system sosial dan motivasi. Mereka yang masuk dalam tipe ini cenderung bicara kebutuhan, motivasi, kerja sama kelompok, komunikasi, perasaan, pengertian, sensivitas, kewaspadaan, kerja sama, kepercayaan, nilai – nilai, harapan – harapan, hubungan, pengembangan diri dan proses sosial. Namun, tipe humanis ini bersikap spontan, dapat membagi perasaan, hangat, subyektif, emosional, perseptif dan sensitive. </w:t>
      </w:r>
    </w:p>
    <w:p w14:paraId="47635649" w14:textId="77777777" w:rsidR="00B80D1C" w:rsidRPr="00B80D1C" w:rsidRDefault="00B80D1C" w:rsidP="00B80D1C">
      <w:pPr>
        <w:ind w:hanging="2"/>
        <w:jc w:val="both"/>
        <w:rPr>
          <w:rFonts w:asciiTheme="minorHAnsi" w:hAnsiTheme="minorHAnsi" w:cstheme="minorHAnsi"/>
          <w:bCs/>
          <w:sz w:val="22"/>
          <w:szCs w:val="22"/>
        </w:rPr>
      </w:pPr>
      <w:r w:rsidRPr="00B80D1C">
        <w:rPr>
          <w:rFonts w:asciiTheme="minorHAnsi" w:hAnsiTheme="minorHAnsi" w:cstheme="minorHAnsi"/>
          <w:bCs/>
          <w:i/>
          <w:sz w:val="22"/>
          <w:szCs w:val="22"/>
        </w:rPr>
        <w:t>Keempat,</w:t>
      </w:r>
      <w:r w:rsidRPr="00B80D1C">
        <w:rPr>
          <w:rFonts w:asciiTheme="minorHAnsi" w:hAnsiTheme="minorHAnsi" w:cstheme="minorHAnsi"/>
          <w:bCs/>
          <w:sz w:val="22"/>
          <w:szCs w:val="22"/>
        </w:rPr>
        <w:t xml:space="preserve"> orientasi kepada ide (</w:t>
      </w:r>
      <w:r w:rsidRPr="00B80D1C">
        <w:rPr>
          <w:rFonts w:asciiTheme="minorHAnsi" w:hAnsiTheme="minorHAnsi" w:cstheme="minorHAnsi"/>
          <w:bCs/>
          <w:i/>
          <w:sz w:val="22"/>
          <w:szCs w:val="22"/>
        </w:rPr>
        <w:t>idea</w:t>
      </w:r>
      <w:r w:rsidRPr="00B80D1C">
        <w:rPr>
          <w:rFonts w:asciiTheme="minorHAnsi" w:hAnsiTheme="minorHAnsi" w:cstheme="minorHAnsi"/>
          <w:bCs/>
          <w:sz w:val="22"/>
          <w:szCs w:val="22"/>
        </w:rPr>
        <w:t xml:space="preserve">). Orang yang berorientasi kepada ide menyukai konsep, teori, pertukaran pikiran, inovasi, kreativitas serta hal – hal yang baru dan luar biasa. Tipe ide cenderung bicara konsep, inovasi, kreativitas, kesempatan, kemungkinan, perancang besar, isu, potensi, alternative, teori, pertukaran pikiran dalam hal – hal yang luar biasa. Orang tipe ini adalah penuh imajinatif, memiliki karismatis, sulit dimengenrti, egosentris, tidak realitistis, kreatif, penuh ide dan provokatif. </w:t>
      </w:r>
    </w:p>
    <w:p w14:paraId="07ECC676" w14:textId="77777777" w:rsidR="00B80D1C" w:rsidRPr="00B80D1C" w:rsidRDefault="00B80D1C" w:rsidP="00B80D1C">
      <w:pPr>
        <w:ind w:firstLine="450"/>
        <w:jc w:val="both"/>
        <w:rPr>
          <w:rFonts w:asciiTheme="minorHAnsi" w:hAnsiTheme="minorHAnsi" w:cstheme="minorHAnsi"/>
          <w:bCs/>
          <w:sz w:val="22"/>
          <w:szCs w:val="22"/>
        </w:rPr>
      </w:pPr>
      <w:r w:rsidRPr="00B80D1C">
        <w:rPr>
          <w:rFonts w:asciiTheme="minorHAnsi" w:hAnsiTheme="minorHAnsi" w:cstheme="minorHAnsi"/>
          <w:bCs/>
          <w:sz w:val="22"/>
          <w:szCs w:val="22"/>
        </w:rPr>
        <w:lastRenderedPageBreak/>
        <w:t xml:space="preserve">Sejalan dengan elemen – elemen gaya komunikasi, ada analisis </w:t>
      </w:r>
      <w:r w:rsidRPr="00B80D1C">
        <w:rPr>
          <w:rFonts w:asciiTheme="minorHAnsi" w:hAnsiTheme="minorHAnsi" w:cstheme="minorHAnsi"/>
          <w:b/>
          <w:bCs/>
          <w:sz w:val="22"/>
          <w:szCs w:val="22"/>
        </w:rPr>
        <w:t>tindak tutur komunikasi</w:t>
      </w:r>
      <w:r w:rsidRPr="00B80D1C">
        <w:rPr>
          <w:rFonts w:asciiTheme="minorHAnsi" w:hAnsiTheme="minorHAnsi" w:cstheme="minorHAnsi"/>
          <w:bCs/>
          <w:sz w:val="22"/>
          <w:szCs w:val="22"/>
        </w:rPr>
        <w:t xml:space="preserve">. Lokusi – pengategorian dan makna niatan, Ilokusi – tata permainan bahasa dan implikasi etisnya, serta Perlokusi – efek etis ungkapan bahasa merupakan elemen tindak tutur komunikasi. </w:t>
      </w:r>
    </w:p>
    <w:p w14:paraId="218647F4" w14:textId="364BC239" w:rsidR="00B80D1C" w:rsidRPr="00B80D1C" w:rsidRDefault="00B80D1C" w:rsidP="00B80D1C">
      <w:pPr>
        <w:ind w:hanging="2"/>
        <w:rPr>
          <w:rFonts w:asciiTheme="minorHAnsi" w:hAnsiTheme="minorHAnsi" w:cstheme="minorHAnsi"/>
          <w:b/>
          <w:sz w:val="22"/>
          <w:szCs w:val="22"/>
        </w:rPr>
      </w:pPr>
      <w:r w:rsidRPr="00B80D1C">
        <w:rPr>
          <w:rFonts w:asciiTheme="minorHAnsi" w:hAnsiTheme="minorHAnsi" w:cstheme="minorHAnsi"/>
          <w:b/>
          <w:sz w:val="22"/>
          <w:szCs w:val="22"/>
        </w:rPr>
        <w:t>Elemen Lokusi: Pengategorian dan Makna Niatan</w:t>
      </w:r>
    </w:p>
    <w:p w14:paraId="3C744637" w14:textId="4B51C309" w:rsidR="00B80D1C" w:rsidRPr="00B80D1C" w:rsidRDefault="00B80D1C" w:rsidP="00B80D1C">
      <w:pPr>
        <w:ind w:hanging="2"/>
        <w:jc w:val="both"/>
        <w:rPr>
          <w:rFonts w:asciiTheme="minorHAnsi" w:hAnsiTheme="minorHAnsi" w:cstheme="minorHAnsi"/>
          <w:sz w:val="22"/>
          <w:szCs w:val="22"/>
        </w:rPr>
      </w:pPr>
      <w:r w:rsidRPr="00B80D1C">
        <w:rPr>
          <w:rFonts w:asciiTheme="minorHAnsi" w:hAnsiTheme="minorHAnsi" w:cstheme="minorHAnsi"/>
          <w:sz w:val="22"/>
          <w:szCs w:val="22"/>
        </w:rPr>
        <w:t>Makna niatan (</w:t>
      </w:r>
      <w:r w:rsidRPr="00B80D1C">
        <w:rPr>
          <w:rFonts w:asciiTheme="minorHAnsi" w:hAnsiTheme="minorHAnsi" w:cstheme="minorHAnsi"/>
          <w:i/>
          <w:sz w:val="22"/>
          <w:szCs w:val="22"/>
        </w:rPr>
        <w:t>intentional meaning</w:t>
      </w:r>
      <w:r w:rsidRPr="00B80D1C">
        <w:rPr>
          <w:rFonts w:asciiTheme="minorHAnsi" w:hAnsiTheme="minorHAnsi" w:cstheme="minorHAnsi"/>
          <w:sz w:val="22"/>
          <w:szCs w:val="22"/>
        </w:rPr>
        <w:t>) mengandung arti maksud tersembunyi yang laten, yang disampaikan seseorang melalui ungkapan bahasanya. Artinya, di balik pesan komunikasinya, orang hendak menyampaikan makna tertentu</w:t>
      </w:r>
      <w:sdt>
        <w:sdtPr>
          <w:rPr>
            <w:rFonts w:asciiTheme="minorHAnsi" w:hAnsiTheme="minorHAnsi" w:cstheme="minorHAnsi"/>
            <w:noProof/>
            <w:color w:val="000000" w:themeColor="text1"/>
            <w:sz w:val="22"/>
            <w:szCs w:val="22"/>
          </w:rPr>
          <w:id w:val="-1056783838"/>
          <w:citation/>
        </w:sdtPr>
        <w:sdtContent>
          <w:r w:rsidR="00A66180">
            <w:rPr>
              <w:rFonts w:asciiTheme="minorHAnsi" w:hAnsiTheme="minorHAnsi" w:cstheme="minorHAnsi"/>
              <w:noProof/>
              <w:color w:val="000000" w:themeColor="text1"/>
              <w:sz w:val="22"/>
              <w:szCs w:val="22"/>
            </w:rPr>
            <w:fldChar w:fldCharType="begin"/>
          </w:r>
          <w:r w:rsidR="00A66180">
            <w:rPr>
              <w:rFonts w:asciiTheme="minorHAnsi" w:hAnsiTheme="minorHAnsi" w:cstheme="minorHAnsi"/>
              <w:noProof/>
              <w:color w:val="000000" w:themeColor="text1"/>
              <w:sz w:val="22"/>
              <w:szCs w:val="22"/>
            </w:rPr>
            <w:instrText xml:space="preserve"> CITATION Wib18 \l 1033 </w:instrText>
          </w:r>
          <w:r w:rsidR="00A66180">
            <w:rPr>
              <w:rFonts w:asciiTheme="minorHAnsi" w:hAnsiTheme="minorHAnsi" w:cstheme="minorHAnsi"/>
              <w:noProof/>
              <w:color w:val="000000" w:themeColor="text1"/>
              <w:sz w:val="22"/>
              <w:szCs w:val="22"/>
            </w:rPr>
            <w:fldChar w:fldCharType="separate"/>
          </w:r>
          <w:r w:rsidR="00A66180">
            <w:rPr>
              <w:rFonts w:asciiTheme="minorHAnsi" w:hAnsiTheme="minorHAnsi" w:cstheme="minorHAnsi"/>
              <w:noProof/>
              <w:color w:val="000000" w:themeColor="text1"/>
              <w:sz w:val="22"/>
              <w:szCs w:val="22"/>
            </w:rPr>
            <w:t xml:space="preserve"> </w:t>
          </w:r>
          <w:r w:rsidR="00A66180" w:rsidRPr="00A66180">
            <w:rPr>
              <w:rFonts w:asciiTheme="minorHAnsi" w:hAnsiTheme="minorHAnsi" w:cstheme="minorHAnsi"/>
              <w:noProof/>
              <w:color w:val="000000" w:themeColor="text1"/>
              <w:sz w:val="22"/>
              <w:szCs w:val="22"/>
            </w:rPr>
            <w:t>(Wibowo, 2018)</w:t>
          </w:r>
          <w:r w:rsidR="00A66180">
            <w:rPr>
              <w:rFonts w:asciiTheme="minorHAnsi" w:hAnsiTheme="minorHAnsi" w:cstheme="minorHAnsi"/>
              <w:noProof/>
              <w:color w:val="000000" w:themeColor="text1"/>
              <w:sz w:val="22"/>
              <w:szCs w:val="22"/>
            </w:rPr>
            <w:fldChar w:fldCharType="end"/>
          </w:r>
        </w:sdtContent>
      </w:sdt>
      <w:r w:rsidR="00A66180">
        <w:rPr>
          <w:rFonts w:asciiTheme="minorHAnsi" w:hAnsiTheme="minorHAnsi" w:cstheme="minorHAnsi"/>
          <w:noProof/>
          <w:color w:val="000000" w:themeColor="text1"/>
          <w:sz w:val="22"/>
          <w:szCs w:val="22"/>
        </w:rPr>
        <w:t>.</w:t>
      </w:r>
      <w:r w:rsidR="00A66180" w:rsidRPr="00B80D1C">
        <w:rPr>
          <w:rFonts w:asciiTheme="minorHAnsi" w:hAnsiTheme="minorHAnsi" w:cstheme="minorHAnsi"/>
          <w:noProof/>
          <w:sz w:val="22"/>
          <w:szCs w:val="22"/>
        </w:rPr>
        <w:t xml:space="preserve"> </w:t>
      </w:r>
      <w:r w:rsidRPr="00B80D1C">
        <w:rPr>
          <w:rFonts w:asciiTheme="minorHAnsi" w:hAnsiTheme="minorHAnsi" w:cstheme="minorHAnsi"/>
          <w:noProof/>
          <w:sz w:val="22"/>
          <w:szCs w:val="22"/>
        </w:rPr>
        <w:t>Dalam konteks lokusi atau makna niatan, bahasa itu lentur, di mana, ungkapan bahasa adalah wujud antroposentrisme individu yang dilandasi oleh persepsi, makna niatan, dan kategorinya, bahkan juga oleh profesionalitas dan intelektualitasnya.</w:t>
      </w:r>
    </w:p>
    <w:p w14:paraId="53B6769C" w14:textId="4D3B5FC9" w:rsidR="00B80D1C" w:rsidRPr="00B80D1C" w:rsidRDefault="00B80D1C" w:rsidP="00B80D1C">
      <w:pPr>
        <w:ind w:hanging="2"/>
        <w:jc w:val="both"/>
        <w:rPr>
          <w:rFonts w:asciiTheme="minorHAnsi" w:hAnsiTheme="minorHAnsi" w:cstheme="minorHAnsi"/>
          <w:b/>
          <w:sz w:val="22"/>
          <w:szCs w:val="22"/>
        </w:rPr>
      </w:pPr>
      <w:r w:rsidRPr="00B80D1C">
        <w:rPr>
          <w:rFonts w:asciiTheme="minorHAnsi" w:hAnsiTheme="minorHAnsi" w:cstheme="minorHAnsi"/>
          <w:b/>
          <w:sz w:val="22"/>
          <w:szCs w:val="22"/>
        </w:rPr>
        <w:t>Elemen Ilokusi: Tata Permainan Bahasa dan Implikasi Etisnya</w:t>
      </w:r>
    </w:p>
    <w:p w14:paraId="19F11537" w14:textId="7F848FC1" w:rsidR="00B80D1C" w:rsidRPr="00B80D1C" w:rsidRDefault="00B80D1C" w:rsidP="00B80D1C">
      <w:pPr>
        <w:ind w:hanging="2"/>
        <w:jc w:val="both"/>
        <w:rPr>
          <w:rFonts w:asciiTheme="minorHAnsi" w:hAnsiTheme="minorHAnsi" w:cstheme="minorHAnsi"/>
          <w:sz w:val="22"/>
          <w:szCs w:val="22"/>
        </w:rPr>
      </w:pPr>
      <w:r w:rsidRPr="00B80D1C">
        <w:rPr>
          <w:rFonts w:asciiTheme="minorHAnsi" w:hAnsiTheme="minorHAnsi" w:cstheme="minorHAnsi"/>
          <w:sz w:val="22"/>
          <w:szCs w:val="22"/>
        </w:rPr>
        <w:t xml:space="preserve">Elemen ilokusi dimaknai sebagai tindak tutur orang yang hendak menyatakan sesuatu dengan menggunakan daya yang khas, yang membuat orang tersebut bertindak sesuai dengan apa yang dituturkannya. Elemen ilokusi ini diwujudkan melalui upaya seseorang dalam memilih, mengarisbawahi dan kemudian menonjolkan bagian tertentu dari fakta atau realitas yang oleh karena itu berkaitan erat dengan masalah lokusi atau makna niatannya </w:t>
      </w:r>
      <w:sdt>
        <w:sdtPr>
          <w:rPr>
            <w:rFonts w:asciiTheme="minorHAnsi" w:hAnsiTheme="minorHAnsi" w:cstheme="minorHAnsi"/>
            <w:noProof/>
            <w:color w:val="000000" w:themeColor="text1"/>
            <w:sz w:val="22"/>
            <w:szCs w:val="22"/>
          </w:rPr>
          <w:id w:val="-1432040864"/>
          <w:citation/>
        </w:sdtPr>
        <w:sdtContent>
          <w:r w:rsidR="00A66180">
            <w:rPr>
              <w:rFonts w:asciiTheme="minorHAnsi" w:hAnsiTheme="minorHAnsi" w:cstheme="minorHAnsi"/>
              <w:noProof/>
              <w:color w:val="000000" w:themeColor="text1"/>
              <w:sz w:val="22"/>
              <w:szCs w:val="22"/>
            </w:rPr>
            <w:fldChar w:fldCharType="begin"/>
          </w:r>
          <w:r w:rsidR="00A66180">
            <w:rPr>
              <w:rFonts w:asciiTheme="minorHAnsi" w:hAnsiTheme="minorHAnsi" w:cstheme="minorHAnsi"/>
              <w:noProof/>
              <w:color w:val="000000" w:themeColor="text1"/>
              <w:sz w:val="22"/>
              <w:szCs w:val="22"/>
            </w:rPr>
            <w:instrText xml:space="preserve"> CITATION Wib18 \l 1033 </w:instrText>
          </w:r>
          <w:r w:rsidR="00A66180">
            <w:rPr>
              <w:rFonts w:asciiTheme="minorHAnsi" w:hAnsiTheme="minorHAnsi" w:cstheme="minorHAnsi"/>
              <w:noProof/>
              <w:color w:val="000000" w:themeColor="text1"/>
              <w:sz w:val="22"/>
              <w:szCs w:val="22"/>
            </w:rPr>
            <w:fldChar w:fldCharType="separate"/>
          </w:r>
          <w:r w:rsidR="00A66180">
            <w:rPr>
              <w:rFonts w:asciiTheme="minorHAnsi" w:hAnsiTheme="minorHAnsi" w:cstheme="minorHAnsi"/>
              <w:noProof/>
              <w:color w:val="000000" w:themeColor="text1"/>
              <w:sz w:val="22"/>
              <w:szCs w:val="22"/>
            </w:rPr>
            <w:t xml:space="preserve"> </w:t>
          </w:r>
          <w:r w:rsidR="00A66180" w:rsidRPr="00A66180">
            <w:rPr>
              <w:rFonts w:asciiTheme="minorHAnsi" w:hAnsiTheme="minorHAnsi" w:cstheme="minorHAnsi"/>
              <w:noProof/>
              <w:color w:val="000000" w:themeColor="text1"/>
              <w:sz w:val="22"/>
              <w:szCs w:val="22"/>
            </w:rPr>
            <w:t>(Wibowo, 2018)</w:t>
          </w:r>
          <w:r w:rsidR="00A66180">
            <w:rPr>
              <w:rFonts w:asciiTheme="minorHAnsi" w:hAnsiTheme="minorHAnsi" w:cstheme="minorHAnsi"/>
              <w:noProof/>
              <w:color w:val="000000" w:themeColor="text1"/>
              <w:sz w:val="22"/>
              <w:szCs w:val="22"/>
            </w:rPr>
            <w:fldChar w:fldCharType="end"/>
          </w:r>
        </w:sdtContent>
      </w:sdt>
      <w:r w:rsidR="00A66180" w:rsidRPr="00B80D1C">
        <w:rPr>
          <w:rFonts w:asciiTheme="minorHAnsi" w:hAnsiTheme="minorHAnsi" w:cstheme="minorHAnsi"/>
          <w:sz w:val="22"/>
          <w:szCs w:val="22"/>
        </w:rPr>
        <w:t xml:space="preserve"> </w:t>
      </w:r>
      <w:r w:rsidRPr="00B80D1C">
        <w:rPr>
          <w:rFonts w:asciiTheme="minorHAnsi" w:hAnsiTheme="minorHAnsi" w:cstheme="minorHAnsi"/>
          <w:sz w:val="22"/>
          <w:szCs w:val="22"/>
        </w:rPr>
        <w:t xml:space="preserve">Elemen ilokusi dapat dijabarkan melalui jenis dan sifatnya, yakni, </w:t>
      </w:r>
      <w:r w:rsidRPr="00B80D1C">
        <w:rPr>
          <w:rFonts w:asciiTheme="minorHAnsi" w:hAnsiTheme="minorHAnsi" w:cstheme="minorHAnsi"/>
          <w:i/>
          <w:sz w:val="22"/>
          <w:szCs w:val="22"/>
        </w:rPr>
        <w:t>satu</w:t>
      </w:r>
      <w:r w:rsidRPr="00B80D1C">
        <w:rPr>
          <w:rFonts w:asciiTheme="minorHAnsi" w:hAnsiTheme="minorHAnsi" w:cstheme="minorHAnsi"/>
          <w:sz w:val="22"/>
          <w:szCs w:val="22"/>
        </w:rPr>
        <w:t xml:space="preserve">, verdiktif (verdictives), yaitu, tindak tutur yang dilandasi keputusan tentang benar – salah sebagai suatu perkiraan atau penafsiran. </w:t>
      </w:r>
      <w:r w:rsidRPr="00B80D1C">
        <w:rPr>
          <w:rFonts w:asciiTheme="minorHAnsi" w:hAnsiTheme="minorHAnsi" w:cstheme="minorHAnsi"/>
          <w:i/>
          <w:sz w:val="22"/>
          <w:szCs w:val="22"/>
        </w:rPr>
        <w:t>Dua</w:t>
      </w:r>
      <w:r w:rsidRPr="00B80D1C">
        <w:rPr>
          <w:rFonts w:asciiTheme="minorHAnsi" w:hAnsiTheme="minorHAnsi" w:cstheme="minorHAnsi"/>
          <w:sz w:val="22"/>
          <w:szCs w:val="22"/>
        </w:rPr>
        <w:t xml:space="preserve">, eksersitif (exercitives), yaitu, tindak tutur yang diiring oleh faktor – faktor kekuasaan, hak atau pengaruh. </w:t>
      </w:r>
      <w:r w:rsidRPr="00B80D1C">
        <w:rPr>
          <w:rFonts w:asciiTheme="minorHAnsi" w:hAnsiTheme="minorHAnsi" w:cstheme="minorHAnsi"/>
          <w:i/>
          <w:sz w:val="22"/>
          <w:szCs w:val="22"/>
        </w:rPr>
        <w:t>Tiga</w:t>
      </w:r>
      <w:r w:rsidRPr="00B80D1C">
        <w:rPr>
          <w:rFonts w:asciiTheme="minorHAnsi" w:hAnsiTheme="minorHAnsi" w:cstheme="minorHAnsi"/>
          <w:sz w:val="22"/>
          <w:szCs w:val="22"/>
        </w:rPr>
        <w:t xml:space="preserve">, komisif (commisives), yaitu, tindak tutur yang diakibatkan oleh adanya perjanjian atau perbuatan yang menyebabkan orang – orang di dalam suatu konteks komunikasi kemudian melakukan suatu tindakan. </w:t>
      </w:r>
      <w:r w:rsidRPr="00B80D1C">
        <w:rPr>
          <w:rFonts w:asciiTheme="minorHAnsi" w:hAnsiTheme="minorHAnsi" w:cstheme="minorHAnsi"/>
          <w:i/>
          <w:sz w:val="22"/>
          <w:szCs w:val="22"/>
        </w:rPr>
        <w:t>Empat</w:t>
      </w:r>
      <w:r w:rsidRPr="00B80D1C">
        <w:rPr>
          <w:rFonts w:asciiTheme="minorHAnsi" w:hAnsiTheme="minorHAnsi" w:cstheme="minorHAnsi"/>
          <w:sz w:val="22"/>
          <w:szCs w:val="22"/>
        </w:rPr>
        <w:t xml:space="preserve">, behabitif (behabitives), yaitu, tindak tutur yang mencerminkan rasa simpati atau kepedulian sosial. </w:t>
      </w:r>
      <w:r w:rsidRPr="00B80D1C">
        <w:rPr>
          <w:rFonts w:asciiTheme="minorHAnsi" w:hAnsiTheme="minorHAnsi" w:cstheme="minorHAnsi"/>
          <w:i/>
          <w:sz w:val="22"/>
          <w:szCs w:val="22"/>
        </w:rPr>
        <w:t>Lima</w:t>
      </w:r>
      <w:r w:rsidRPr="00B80D1C">
        <w:rPr>
          <w:rFonts w:asciiTheme="minorHAnsi" w:hAnsiTheme="minorHAnsi" w:cstheme="minorHAnsi"/>
          <w:sz w:val="22"/>
          <w:szCs w:val="22"/>
        </w:rPr>
        <w:t>, ekspositif (expositives), yaitu, tindak tutur yang digunakan untuk menyederhanakan definisi atau istilah tertentu, dengan maksud agar khalayak mudah memahaminya</w:t>
      </w:r>
      <w:r w:rsidR="001B1AEE">
        <w:rPr>
          <w:rFonts w:asciiTheme="minorHAnsi" w:hAnsiTheme="minorHAnsi" w:cstheme="minorHAnsi"/>
          <w:sz w:val="22"/>
          <w:szCs w:val="22"/>
        </w:rPr>
        <w:t xml:space="preserve"> </w:t>
      </w:r>
      <w:sdt>
        <w:sdtPr>
          <w:rPr>
            <w:rFonts w:asciiTheme="minorHAnsi" w:hAnsiTheme="minorHAnsi" w:cstheme="minorHAnsi"/>
            <w:noProof/>
            <w:color w:val="000000" w:themeColor="text1"/>
            <w:sz w:val="22"/>
            <w:szCs w:val="22"/>
          </w:rPr>
          <w:id w:val="1596207302"/>
          <w:citation/>
        </w:sdtPr>
        <w:sdtContent>
          <w:r w:rsidR="00A66180">
            <w:rPr>
              <w:rFonts w:asciiTheme="minorHAnsi" w:hAnsiTheme="minorHAnsi" w:cstheme="minorHAnsi"/>
              <w:noProof/>
              <w:color w:val="000000" w:themeColor="text1"/>
              <w:sz w:val="22"/>
              <w:szCs w:val="22"/>
            </w:rPr>
            <w:fldChar w:fldCharType="begin"/>
          </w:r>
          <w:r w:rsidR="00A66180">
            <w:rPr>
              <w:rFonts w:asciiTheme="minorHAnsi" w:hAnsiTheme="minorHAnsi" w:cstheme="minorHAnsi"/>
              <w:noProof/>
              <w:color w:val="000000" w:themeColor="text1"/>
              <w:sz w:val="22"/>
              <w:szCs w:val="22"/>
            </w:rPr>
            <w:instrText xml:space="preserve"> CITATION Wib18 \l 1033 </w:instrText>
          </w:r>
          <w:r w:rsidR="00A66180">
            <w:rPr>
              <w:rFonts w:asciiTheme="minorHAnsi" w:hAnsiTheme="minorHAnsi" w:cstheme="minorHAnsi"/>
              <w:noProof/>
              <w:color w:val="000000" w:themeColor="text1"/>
              <w:sz w:val="22"/>
              <w:szCs w:val="22"/>
            </w:rPr>
            <w:fldChar w:fldCharType="separate"/>
          </w:r>
          <w:r w:rsidR="00A66180">
            <w:rPr>
              <w:rFonts w:asciiTheme="minorHAnsi" w:hAnsiTheme="minorHAnsi" w:cstheme="minorHAnsi"/>
              <w:noProof/>
              <w:color w:val="000000" w:themeColor="text1"/>
              <w:sz w:val="22"/>
              <w:szCs w:val="22"/>
            </w:rPr>
            <w:t xml:space="preserve"> </w:t>
          </w:r>
          <w:r w:rsidR="00A66180" w:rsidRPr="00A66180">
            <w:rPr>
              <w:rFonts w:asciiTheme="minorHAnsi" w:hAnsiTheme="minorHAnsi" w:cstheme="minorHAnsi"/>
              <w:noProof/>
              <w:color w:val="000000" w:themeColor="text1"/>
              <w:sz w:val="22"/>
              <w:szCs w:val="22"/>
            </w:rPr>
            <w:t>(Wibowo, 2018)</w:t>
          </w:r>
          <w:r w:rsidR="00A66180">
            <w:rPr>
              <w:rFonts w:asciiTheme="minorHAnsi" w:hAnsiTheme="minorHAnsi" w:cstheme="minorHAnsi"/>
              <w:noProof/>
              <w:color w:val="000000" w:themeColor="text1"/>
              <w:sz w:val="22"/>
              <w:szCs w:val="22"/>
            </w:rPr>
            <w:fldChar w:fldCharType="end"/>
          </w:r>
        </w:sdtContent>
      </w:sdt>
    </w:p>
    <w:p w14:paraId="50C7B0F4" w14:textId="043FBB9F" w:rsidR="00B80D1C" w:rsidRPr="00B80D1C" w:rsidRDefault="00B80D1C" w:rsidP="00B80D1C">
      <w:pPr>
        <w:ind w:hanging="2"/>
        <w:jc w:val="both"/>
        <w:rPr>
          <w:rFonts w:asciiTheme="minorHAnsi" w:hAnsiTheme="minorHAnsi" w:cstheme="minorHAnsi"/>
          <w:b/>
          <w:sz w:val="22"/>
          <w:szCs w:val="22"/>
        </w:rPr>
      </w:pPr>
      <w:r w:rsidRPr="00B80D1C">
        <w:rPr>
          <w:rFonts w:asciiTheme="minorHAnsi" w:hAnsiTheme="minorHAnsi" w:cstheme="minorHAnsi"/>
          <w:b/>
          <w:sz w:val="22"/>
          <w:szCs w:val="22"/>
        </w:rPr>
        <w:t>Elemen Perlokusi: Efek Etis Ungkapan Bahasa</w:t>
      </w:r>
    </w:p>
    <w:p w14:paraId="17DC4F8B" w14:textId="1B8D2E73" w:rsidR="00B80D1C" w:rsidRPr="00B80D1C" w:rsidRDefault="00B80D1C" w:rsidP="00B80D1C">
      <w:pPr>
        <w:ind w:hanging="2"/>
        <w:jc w:val="both"/>
        <w:rPr>
          <w:rFonts w:asciiTheme="minorHAnsi" w:hAnsiTheme="minorHAnsi" w:cstheme="minorHAnsi"/>
          <w:sz w:val="22"/>
          <w:szCs w:val="22"/>
        </w:rPr>
      </w:pPr>
      <w:r w:rsidRPr="00B80D1C">
        <w:rPr>
          <w:rFonts w:asciiTheme="minorHAnsi" w:hAnsiTheme="minorHAnsi" w:cstheme="minorHAnsi"/>
          <w:sz w:val="22"/>
          <w:szCs w:val="22"/>
        </w:rPr>
        <w:t xml:space="preserve">Perlokusi merupakan elemen yang paling mendasar di dalam metode analisis tindak tutur komunikasi, mengingat perannya sebagai penopang kedua elemen lainnya. Alasannya, elemen perlokusi dalam konteks ini dimaknai sebagai tindak tutur orang, yang karena ucapan dan tindakannya, menyebabkan efek tertentu pada pendengarnya atau pembacanya, baik secara aktif maupun pasif.  Bila elemen lokusi dan ilokusi menekankan peranan penutur, maka elemen perlokusi lebih menekankan bagaimana respons mitra tutur yang diajakan bertutur </w:t>
      </w:r>
      <w:sdt>
        <w:sdtPr>
          <w:rPr>
            <w:rFonts w:asciiTheme="minorHAnsi" w:hAnsiTheme="minorHAnsi" w:cstheme="minorHAnsi"/>
            <w:noProof/>
            <w:color w:val="000000" w:themeColor="text1"/>
            <w:sz w:val="22"/>
            <w:szCs w:val="22"/>
          </w:rPr>
          <w:id w:val="2141923471"/>
          <w:citation/>
        </w:sdtPr>
        <w:sdtContent>
          <w:r w:rsidR="00A66180">
            <w:rPr>
              <w:rFonts w:asciiTheme="minorHAnsi" w:hAnsiTheme="minorHAnsi" w:cstheme="minorHAnsi"/>
              <w:noProof/>
              <w:color w:val="000000" w:themeColor="text1"/>
              <w:sz w:val="22"/>
              <w:szCs w:val="22"/>
            </w:rPr>
            <w:fldChar w:fldCharType="begin"/>
          </w:r>
          <w:r w:rsidR="00A66180">
            <w:rPr>
              <w:rFonts w:asciiTheme="minorHAnsi" w:hAnsiTheme="minorHAnsi" w:cstheme="minorHAnsi"/>
              <w:noProof/>
              <w:color w:val="000000" w:themeColor="text1"/>
              <w:sz w:val="22"/>
              <w:szCs w:val="22"/>
            </w:rPr>
            <w:instrText xml:space="preserve"> CITATION Wib18 \l 1033 </w:instrText>
          </w:r>
          <w:r w:rsidR="00A66180">
            <w:rPr>
              <w:rFonts w:asciiTheme="minorHAnsi" w:hAnsiTheme="minorHAnsi" w:cstheme="minorHAnsi"/>
              <w:noProof/>
              <w:color w:val="000000" w:themeColor="text1"/>
              <w:sz w:val="22"/>
              <w:szCs w:val="22"/>
            </w:rPr>
            <w:fldChar w:fldCharType="separate"/>
          </w:r>
          <w:r w:rsidR="00A66180">
            <w:rPr>
              <w:rFonts w:asciiTheme="minorHAnsi" w:hAnsiTheme="minorHAnsi" w:cstheme="minorHAnsi"/>
              <w:noProof/>
              <w:color w:val="000000" w:themeColor="text1"/>
              <w:sz w:val="22"/>
              <w:szCs w:val="22"/>
            </w:rPr>
            <w:t xml:space="preserve"> </w:t>
          </w:r>
          <w:r w:rsidR="00A66180" w:rsidRPr="00A66180">
            <w:rPr>
              <w:rFonts w:asciiTheme="minorHAnsi" w:hAnsiTheme="minorHAnsi" w:cstheme="minorHAnsi"/>
              <w:noProof/>
              <w:color w:val="000000" w:themeColor="text1"/>
              <w:sz w:val="22"/>
              <w:szCs w:val="22"/>
            </w:rPr>
            <w:t>(Wibowo, 2018)</w:t>
          </w:r>
          <w:r w:rsidR="00A66180">
            <w:rPr>
              <w:rFonts w:asciiTheme="minorHAnsi" w:hAnsiTheme="minorHAnsi" w:cstheme="minorHAnsi"/>
              <w:noProof/>
              <w:color w:val="000000" w:themeColor="text1"/>
              <w:sz w:val="22"/>
              <w:szCs w:val="22"/>
            </w:rPr>
            <w:fldChar w:fldCharType="end"/>
          </w:r>
        </w:sdtContent>
      </w:sdt>
    </w:p>
    <w:p w14:paraId="79E4453C" w14:textId="751E5FCC" w:rsidR="00B80D1C" w:rsidRPr="00B80D1C" w:rsidRDefault="00B80D1C" w:rsidP="00B80D1C">
      <w:pPr>
        <w:ind w:hanging="2"/>
        <w:jc w:val="both"/>
        <w:rPr>
          <w:rFonts w:asciiTheme="minorHAnsi" w:hAnsiTheme="minorHAnsi" w:cstheme="minorHAnsi"/>
          <w:noProof/>
          <w:sz w:val="22"/>
          <w:szCs w:val="22"/>
        </w:rPr>
      </w:pPr>
      <w:r w:rsidRPr="00B80D1C">
        <w:rPr>
          <w:rFonts w:asciiTheme="minorHAnsi" w:hAnsiTheme="minorHAnsi" w:cstheme="minorHAnsi"/>
          <w:sz w:val="22"/>
          <w:szCs w:val="22"/>
        </w:rPr>
        <w:t xml:space="preserve">Metode analisis tindak tutur komunikasi, jika digunakan untuk menganalisis isi pesan komunikasi akan memperlihatkan nilai pentingnya manakala kita mampu memahami bahwa komunikasi antarmanusia pada hakikatnya mencerminkan tata permainan bahasa yang terdapat dalam setiap konteks kehidupan; membuktikan bahwa eksistensi bahasa adalah khas milik manusia; bahwa bahasa bukan sekadar alat interaksi dalam komunikasi; dan bahwa bahasa tidak dapat digunakan sekadar alat kostruksi atas fakta atau realitas bahasa, dengan demikian adalah pengungkap segala realitas yang pada hakikatnya cerminan dari nilai – nilai etis kemanusiaan dalam menjawab hakikat tujuan hidup manusia itu sendiri dalam meraih kebenaran, kebaikan, dan keindahan </w:t>
      </w:r>
      <w:r w:rsidRPr="00B80D1C">
        <w:rPr>
          <w:rFonts w:asciiTheme="minorHAnsi" w:hAnsiTheme="minorHAnsi" w:cstheme="minorHAnsi"/>
          <w:noProof/>
          <w:sz w:val="22"/>
          <w:szCs w:val="22"/>
        </w:rPr>
        <w:t xml:space="preserve"> </w:t>
      </w:r>
      <w:sdt>
        <w:sdtPr>
          <w:rPr>
            <w:rFonts w:asciiTheme="minorHAnsi" w:hAnsiTheme="minorHAnsi" w:cstheme="minorHAnsi"/>
            <w:noProof/>
            <w:color w:val="000000" w:themeColor="text1"/>
            <w:sz w:val="22"/>
            <w:szCs w:val="22"/>
          </w:rPr>
          <w:id w:val="-183598083"/>
          <w:citation/>
        </w:sdtPr>
        <w:sdtContent>
          <w:r w:rsidR="00A66180">
            <w:rPr>
              <w:rFonts w:asciiTheme="minorHAnsi" w:hAnsiTheme="minorHAnsi" w:cstheme="minorHAnsi"/>
              <w:noProof/>
              <w:color w:val="000000" w:themeColor="text1"/>
              <w:sz w:val="22"/>
              <w:szCs w:val="22"/>
            </w:rPr>
            <w:fldChar w:fldCharType="begin"/>
          </w:r>
          <w:r w:rsidR="00A66180">
            <w:rPr>
              <w:rFonts w:asciiTheme="minorHAnsi" w:hAnsiTheme="minorHAnsi" w:cstheme="minorHAnsi"/>
              <w:noProof/>
              <w:color w:val="000000" w:themeColor="text1"/>
              <w:sz w:val="22"/>
              <w:szCs w:val="22"/>
            </w:rPr>
            <w:instrText xml:space="preserve"> CITATION Wib18 \l 1033 </w:instrText>
          </w:r>
          <w:r w:rsidR="00A66180">
            <w:rPr>
              <w:rFonts w:asciiTheme="minorHAnsi" w:hAnsiTheme="minorHAnsi" w:cstheme="minorHAnsi"/>
              <w:noProof/>
              <w:color w:val="000000" w:themeColor="text1"/>
              <w:sz w:val="22"/>
              <w:szCs w:val="22"/>
            </w:rPr>
            <w:fldChar w:fldCharType="separate"/>
          </w:r>
          <w:r w:rsidR="00A66180">
            <w:rPr>
              <w:rFonts w:asciiTheme="minorHAnsi" w:hAnsiTheme="minorHAnsi" w:cstheme="minorHAnsi"/>
              <w:noProof/>
              <w:color w:val="000000" w:themeColor="text1"/>
              <w:sz w:val="22"/>
              <w:szCs w:val="22"/>
            </w:rPr>
            <w:t xml:space="preserve"> </w:t>
          </w:r>
          <w:r w:rsidR="00A66180" w:rsidRPr="00A66180">
            <w:rPr>
              <w:rFonts w:asciiTheme="minorHAnsi" w:hAnsiTheme="minorHAnsi" w:cstheme="minorHAnsi"/>
              <w:noProof/>
              <w:color w:val="000000" w:themeColor="text1"/>
              <w:sz w:val="22"/>
              <w:szCs w:val="22"/>
            </w:rPr>
            <w:t>(Wibowo, 2018)</w:t>
          </w:r>
          <w:r w:rsidR="00A66180">
            <w:rPr>
              <w:rFonts w:asciiTheme="minorHAnsi" w:hAnsiTheme="minorHAnsi" w:cstheme="minorHAnsi"/>
              <w:noProof/>
              <w:color w:val="000000" w:themeColor="text1"/>
              <w:sz w:val="22"/>
              <w:szCs w:val="22"/>
            </w:rPr>
            <w:fldChar w:fldCharType="end"/>
          </w:r>
        </w:sdtContent>
      </w:sdt>
    </w:p>
    <w:p w14:paraId="531BA13C" w14:textId="77777777" w:rsidR="00BB6883" w:rsidRDefault="00BB6883">
      <w:pPr>
        <w:jc w:val="both"/>
        <w:rPr>
          <w:rFonts w:ascii="Calibri" w:eastAsia="Calibri" w:hAnsi="Calibri" w:cs="Calibri"/>
          <w:b/>
          <w:sz w:val="22"/>
          <w:szCs w:val="22"/>
        </w:rPr>
      </w:pPr>
    </w:p>
    <w:p w14:paraId="6605675E" w14:textId="2B218FA6" w:rsidR="00BB6883" w:rsidRDefault="00C73F6F">
      <w:pPr>
        <w:jc w:val="both"/>
        <w:rPr>
          <w:rFonts w:ascii="Calibri" w:eastAsia="Calibri" w:hAnsi="Calibri" w:cs="Calibri"/>
          <w:sz w:val="22"/>
          <w:szCs w:val="22"/>
        </w:rPr>
      </w:pPr>
      <w:r>
        <w:rPr>
          <w:rFonts w:ascii="Calibri" w:eastAsia="Calibri" w:hAnsi="Calibri" w:cs="Calibri"/>
          <w:b/>
          <w:sz w:val="22"/>
          <w:szCs w:val="22"/>
        </w:rPr>
        <w:t>METODOLOGI</w:t>
      </w:r>
    </w:p>
    <w:p w14:paraId="2FA977D4" w14:textId="7549F368" w:rsidR="00B80D1C" w:rsidRPr="00B80D1C" w:rsidRDefault="00B80D1C" w:rsidP="00B80D1C">
      <w:pPr>
        <w:ind w:firstLine="450"/>
        <w:jc w:val="both"/>
        <w:rPr>
          <w:rFonts w:asciiTheme="minorHAnsi" w:hAnsiTheme="minorHAnsi" w:cstheme="minorHAnsi"/>
          <w:sz w:val="22"/>
          <w:szCs w:val="22"/>
        </w:rPr>
      </w:pPr>
      <w:r w:rsidRPr="00B80D1C">
        <w:rPr>
          <w:rFonts w:asciiTheme="minorHAnsi" w:hAnsiTheme="minorHAnsi" w:cstheme="minorHAnsi"/>
          <w:sz w:val="22"/>
          <w:szCs w:val="22"/>
        </w:rPr>
        <w:t xml:space="preserve">Desain penelitian ini diuraikan dalam 5 (lima bagian), yaitu; </w:t>
      </w:r>
      <w:r w:rsidRPr="00B80D1C">
        <w:rPr>
          <w:rFonts w:asciiTheme="minorHAnsi" w:hAnsiTheme="minorHAnsi" w:cstheme="minorHAnsi"/>
          <w:b/>
          <w:i/>
          <w:sz w:val="22"/>
          <w:szCs w:val="22"/>
        </w:rPr>
        <w:t>Pertama</w:t>
      </w:r>
      <w:r w:rsidRPr="00B80D1C">
        <w:rPr>
          <w:rFonts w:asciiTheme="minorHAnsi" w:hAnsiTheme="minorHAnsi" w:cstheme="minorHAnsi"/>
          <w:sz w:val="22"/>
          <w:szCs w:val="22"/>
        </w:rPr>
        <w:t xml:space="preserve">, pendahuluan. Dalam pendahuluan terdapat latar belakang penelitian, pertanyaan penelitian sebagai rumusan masalah, tujuan penelitian, serta manfaat penelitian. </w:t>
      </w:r>
      <w:r w:rsidRPr="00B80D1C">
        <w:rPr>
          <w:rFonts w:asciiTheme="minorHAnsi" w:hAnsiTheme="minorHAnsi" w:cstheme="minorHAnsi"/>
          <w:b/>
          <w:i/>
          <w:sz w:val="22"/>
          <w:szCs w:val="22"/>
        </w:rPr>
        <w:t>Kedua</w:t>
      </w:r>
      <w:r w:rsidRPr="00B80D1C">
        <w:rPr>
          <w:rFonts w:asciiTheme="minorHAnsi" w:hAnsiTheme="minorHAnsi" w:cstheme="minorHAnsi"/>
          <w:i/>
          <w:sz w:val="22"/>
          <w:szCs w:val="22"/>
        </w:rPr>
        <w:t xml:space="preserve">, </w:t>
      </w:r>
      <w:r w:rsidRPr="00B80D1C">
        <w:rPr>
          <w:rFonts w:asciiTheme="minorHAnsi" w:hAnsiTheme="minorHAnsi" w:cstheme="minorHAnsi"/>
          <w:sz w:val="22"/>
          <w:szCs w:val="22"/>
        </w:rPr>
        <w:t xml:space="preserve">perspektif teori dan konsep. Teori tindak tutur komunikasi dalam bingkai konsep dasar atau elemen lokusi, ilokusi dan perlokusi merupakan perspektif teori yang digunakan dalam penelitian ini. Konsep – konsep yang relevan untuk pembingkaian data, yaitu, permainan bahasa, gaya komunikasi, serta konsep milenial dalam teori generasi.  </w:t>
      </w:r>
      <w:r w:rsidRPr="00B80D1C">
        <w:rPr>
          <w:rFonts w:asciiTheme="minorHAnsi" w:hAnsiTheme="minorHAnsi" w:cstheme="minorHAnsi"/>
          <w:b/>
          <w:i/>
          <w:sz w:val="22"/>
          <w:szCs w:val="22"/>
        </w:rPr>
        <w:t xml:space="preserve">Ketiga, </w:t>
      </w:r>
      <w:r w:rsidRPr="00B80D1C">
        <w:rPr>
          <w:rFonts w:asciiTheme="minorHAnsi" w:hAnsiTheme="minorHAnsi" w:cstheme="minorHAnsi"/>
          <w:sz w:val="22"/>
          <w:szCs w:val="22"/>
        </w:rPr>
        <w:t xml:space="preserve">metodologi. Penelitian ini menggunakan metode kualitatif dengan analisis tindak tutur komunikasi. Sementara itu, paradigma konstruktivisme digunakan dalam melihat realitas penelitian. </w:t>
      </w:r>
      <w:r w:rsidRPr="00B80D1C">
        <w:rPr>
          <w:rFonts w:asciiTheme="minorHAnsi" w:eastAsia="Arial Unicode MS" w:hAnsiTheme="minorHAnsi" w:cstheme="minorHAnsi"/>
          <w:b/>
          <w:i/>
          <w:sz w:val="22"/>
          <w:szCs w:val="22"/>
        </w:rPr>
        <w:t>Keempat</w:t>
      </w:r>
      <w:r w:rsidRPr="00B80D1C">
        <w:rPr>
          <w:rFonts w:asciiTheme="minorHAnsi" w:eastAsia="Arial Unicode MS" w:hAnsiTheme="minorHAnsi" w:cstheme="minorHAnsi"/>
          <w:b/>
          <w:sz w:val="22"/>
          <w:szCs w:val="22"/>
        </w:rPr>
        <w:t xml:space="preserve">, </w:t>
      </w:r>
      <w:r w:rsidRPr="00B80D1C">
        <w:rPr>
          <w:rFonts w:asciiTheme="minorHAnsi" w:eastAsia="Arial Unicode MS" w:hAnsiTheme="minorHAnsi" w:cstheme="minorHAnsi"/>
          <w:sz w:val="22"/>
          <w:szCs w:val="22"/>
        </w:rPr>
        <w:t xml:space="preserve">hasil atau temuan penelitian. Dalam penelitian ini hasil yang menjadi target temuan adalah </w:t>
      </w:r>
      <w:r w:rsidRPr="00B80D1C">
        <w:rPr>
          <w:rFonts w:asciiTheme="minorHAnsi" w:eastAsia="Arial Unicode MS" w:hAnsiTheme="minorHAnsi" w:cstheme="minorHAnsi"/>
          <w:i/>
          <w:sz w:val="22"/>
          <w:szCs w:val="22"/>
        </w:rPr>
        <w:t>pertama</w:t>
      </w:r>
      <w:r w:rsidRPr="00B80D1C">
        <w:rPr>
          <w:rFonts w:asciiTheme="minorHAnsi" w:eastAsia="Arial Unicode MS" w:hAnsiTheme="minorHAnsi" w:cstheme="minorHAnsi"/>
          <w:sz w:val="22"/>
          <w:szCs w:val="22"/>
        </w:rPr>
        <w:t xml:space="preserve">, pemahaman makna niatan dalam penggunaan bahasa Jaksel. </w:t>
      </w:r>
      <w:r w:rsidRPr="00B80D1C">
        <w:rPr>
          <w:rFonts w:asciiTheme="minorHAnsi" w:eastAsia="Arial Unicode MS" w:hAnsiTheme="minorHAnsi" w:cstheme="minorHAnsi"/>
          <w:i/>
          <w:sz w:val="22"/>
          <w:szCs w:val="22"/>
        </w:rPr>
        <w:t>Kedua</w:t>
      </w:r>
      <w:r w:rsidRPr="00B80D1C">
        <w:rPr>
          <w:rFonts w:asciiTheme="minorHAnsi" w:eastAsia="Arial Unicode MS" w:hAnsiTheme="minorHAnsi" w:cstheme="minorHAnsi"/>
          <w:sz w:val="22"/>
          <w:szCs w:val="22"/>
        </w:rPr>
        <w:t xml:space="preserve">, </w:t>
      </w:r>
      <w:r w:rsidRPr="00B80D1C">
        <w:rPr>
          <w:rFonts w:asciiTheme="minorHAnsi" w:eastAsia="Arial Unicode MS" w:hAnsiTheme="minorHAnsi" w:cstheme="minorHAnsi"/>
          <w:sz w:val="22"/>
          <w:szCs w:val="22"/>
        </w:rPr>
        <w:lastRenderedPageBreak/>
        <w:t xml:space="preserve">pemahaman tata permainan bahasa dan implikasi etis dalam penggunaan bahasa Jaksel. </w:t>
      </w:r>
      <w:r w:rsidRPr="00B80D1C">
        <w:rPr>
          <w:rFonts w:asciiTheme="minorHAnsi" w:eastAsia="Arial Unicode MS" w:hAnsiTheme="minorHAnsi" w:cstheme="minorHAnsi"/>
          <w:i/>
          <w:sz w:val="22"/>
          <w:szCs w:val="22"/>
        </w:rPr>
        <w:t>Ketiga</w:t>
      </w:r>
      <w:r w:rsidRPr="00B80D1C">
        <w:rPr>
          <w:rFonts w:asciiTheme="minorHAnsi" w:eastAsia="Arial Unicode MS" w:hAnsiTheme="minorHAnsi" w:cstheme="minorHAnsi"/>
          <w:sz w:val="22"/>
          <w:szCs w:val="22"/>
        </w:rPr>
        <w:t>, efek etis dalam pengungkapan bahasa Jaksel oleh penggunanya.</w:t>
      </w:r>
      <w:r>
        <w:rPr>
          <w:rFonts w:asciiTheme="minorHAnsi" w:eastAsia="Arial Unicode MS" w:hAnsiTheme="minorHAnsi" w:cstheme="minorHAnsi"/>
          <w:sz w:val="22"/>
          <w:szCs w:val="22"/>
        </w:rPr>
        <w:t xml:space="preserve"> </w:t>
      </w:r>
      <w:r w:rsidRPr="00B80D1C">
        <w:rPr>
          <w:rFonts w:asciiTheme="minorHAnsi" w:hAnsiTheme="minorHAnsi" w:cstheme="minorHAnsi"/>
          <w:b/>
          <w:i/>
          <w:sz w:val="22"/>
          <w:szCs w:val="22"/>
        </w:rPr>
        <w:t xml:space="preserve">Kelima, </w:t>
      </w:r>
      <w:r w:rsidRPr="00B80D1C">
        <w:rPr>
          <w:rFonts w:asciiTheme="minorHAnsi" w:hAnsiTheme="minorHAnsi" w:cstheme="minorHAnsi"/>
          <w:sz w:val="22"/>
          <w:szCs w:val="22"/>
        </w:rPr>
        <w:t xml:space="preserve">penutup, berisi simpulan dan saran. </w:t>
      </w:r>
    </w:p>
    <w:p w14:paraId="389B3F91" w14:textId="49FA1D31" w:rsidR="00B80D1C" w:rsidRPr="00B80D1C" w:rsidRDefault="00B80D1C" w:rsidP="00B80D1C">
      <w:pPr>
        <w:shd w:val="clear" w:color="auto" w:fill="FFFFFF"/>
        <w:ind w:firstLine="450"/>
        <w:jc w:val="both"/>
        <w:rPr>
          <w:rFonts w:asciiTheme="minorHAnsi" w:hAnsiTheme="minorHAnsi" w:cstheme="minorHAnsi"/>
          <w:sz w:val="22"/>
          <w:szCs w:val="22"/>
        </w:rPr>
      </w:pPr>
      <w:r w:rsidRPr="00B80D1C">
        <w:rPr>
          <w:rFonts w:asciiTheme="minorHAnsi" w:hAnsiTheme="minorHAnsi" w:cstheme="minorHAnsi"/>
          <w:sz w:val="22"/>
          <w:szCs w:val="22"/>
        </w:rPr>
        <w:t>Penelitian ini menggunakan metode kualitatif. Kualitatif itu sendiri menggunakan multi metode   dalam hal fokus penelitian, di mana melibatkan proses interpretasi pada kondisi subyek yang alamiah. Penelitian kualitatif menekankan pada kenyataan atau fakta dari konstruk sosial, kedekatan hubungan antara peneliti dan</w:t>
      </w:r>
      <w:r w:rsidR="001B1AEE">
        <w:rPr>
          <w:rFonts w:asciiTheme="minorHAnsi" w:hAnsiTheme="minorHAnsi" w:cstheme="minorHAnsi"/>
          <w:sz w:val="22"/>
          <w:szCs w:val="22"/>
        </w:rPr>
        <w:t xml:space="preserve"> </w:t>
      </w:r>
      <w:r w:rsidRPr="00B80D1C">
        <w:rPr>
          <w:rFonts w:asciiTheme="minorHAnsi" w:hAnsiTheme="minorHAnsi" w:cstheme="minorHAnsi"/>
          <w:sz w:val="22"/>
          <w:szCs w:val="22"/>
        </w:rPr>
        <w:t xml:space="preserve">masalah apa yang diteliti, serta situasi yang memaksa dilakukannya penelitian tersebut. Jadi, dapat    dikatakan    bahwa    penelitian    ini mencari      jawaban       dari      bagaimana pengalaman sosial diciptakan      dan memberikan makna </w:t>
      </w:r>
      <w:r w:rsidR="00A033E9">
        <w:rPr>
          <w:rFonts w:asciiTheme="minorHAnsi" w:hAnsiTheme="minorHAnsi" w:cstheme="minorHAnsi"/>
          <w:sz w:val="22"/>
          <w:szCs w:val="22"/>
        </w:rPr>
        <w:t xml:space="preserve">menurut </w:t>
      </w:r>
      <w:r w:rsidRPr="00B80D1C">
        <w:rPr>
          <w:rFonts w:asciiTheme="minorHAnsi" w:hAnsiTheme="minorHAnsi" w:cstheme="minorHAnsi"/>
          <w:sz w:val="22"/>
          <w:szCs w:val="22"/>
        </w:rPr>
        <w:t xml:space="preserve">Denzin &amp; Lincoln </w:t>
      </w:r>
      <w:sdt>
        <w:sdtPr>
          <w:rPr>
            <w:rFonts w:asciiTheme="minorHAnsi" w:hAnsiTheme="minorHAnsi" w:cstheme="minorHAnsi"/>
            <w:sz w:val="22"/>
            <w:szCs w:val="22"/>
          </w:rPr>
          <w:id w:val="-1918625207"/>
          <w:citation/>
        </w:sdtPr>
        <w:sdtContent>
          <w:r w:rsidR="00A033E9">
            <w:rPr>
              <w:rFonts w:asciiTheme="minorHAnsi" w:hAnsiTheme="minorHAnsi" w:cstheme="minorHAnsi"/>
              <w:sz w:val="22"/>
              <w:szCs w:val="22"/>
            </w:rPr>
            <w:fldChar w:fldCharType="begin"/>
          </w:r>
          <w:r w:rsidR="00A033E9">
            <w:rPr>
              <w:rFonts w:asciiTheme="minorHAnsi" w:hAnsiTheme="minorHAnsi" w:cstheme="minorHAnsi"/>
              <w:sz w:val="22"/>
              <w:szCs w:val="22"/>
            </w:rPr>
            <w:instrText xml:space="preserve"> CITATION Sep14 \l 1033 </w:instrText>
          </w:r>
          <w:r w:rsidR="00A033E9">
            <w:rPr>
              <w:rFonts w:asciiTheme="minorHAnsi" w:hAnsiTheme="minorHAnsi" w:cstheme="minorHAnsi"/>
              <w:sz w:val="22"/>
              <w:szCs w:val="22"/>
            </w:rPr>
            <w:fldChar w:fldCharType="separate"/>
          </w:r>
          <w:r w:rsidR="00A033E9" w:rsidRPr="00A033E9">
            <w:rPr>
              <w:rFonts w:asciiTheme="minorHAnsi" w:hAnsiTheme="minorHAnsi" w:cstheme="minorHAnsi"/>
              <w:noProof/>
              <w:sz w:val="22"/>
              <w:szCs w:val="22"/>
            </w:rPr>
            <w:t>(Septyana, 2014)</w:t>
          </w:r>
          <w:r w:rsidR="00A033E9">
            <w:rPr>
              <w:rFonts w:asciiTheme="minorHAnsi" w:hAnsiTheme="minorHAnsi" w:cstheme="minorHAnsi"/>
              <w:sz w:val="22"/>
              <w:szCs w:val="22"/>
            </w:rPr>
            <w:fldChar w:fldCharType="end"/>
          </w:r>
        </w:sdtContent>
      </w:sdt>
      <w:r w:rsidRPr="00B80D1C">
        <w:rPr>
          <w:rFonts w:asciiTheme="minorHAnsi" w:hAnsiTheme="minorHAnsi" w:cstheme="minorHAnsi"/>
          <w:sz w:val="22"/>
          <w:szCs w:val="22"/>
        </w:rPr>
        <w:t xml:space="preserve">. Merujuk pada Creswell </w:t>
      </w:r>
      <w:sdt>
        <w:sdtPr>
          <w:rPr>
            <w:rFonts w:asciiTheme="minorHAnsi" w:hAnsiTheme="minorHAnsi" w:cstheme="minorHAnsi"/>
            <w:sz w:val="22"/>
            <w:szCs w:val="22"/>
          </w:rPr>
          <w:id w:val="-1105273158"/>
          <w:citation/>
        </w:sdtPr>
        <w:sdtContent>
          <w:r w:rsidR="00A033E9">
            <w:rPr>
              <w:rFonts w:asciiTheme="minorHAnsi" w:hAnsiTheme="minorHAnsi" w:cstheme="minorHAnsi"/>
              <w:sz w:val="22"/>
              <w:szCs w:val="22"/>
            </w:rPr>
            <w:fldChar w:fldCharType="begin"/>
          </w:r>
          <w:r w:rsidR="00A033E9">
            <w:rPr>
              <w:rFonts w:asciiTheme="minorHAnsi" w:hAnsiTheme="minorHAnsi" w:cstheme="minorHAnsi"/>
              <w:noProof/>
              <w:sz w:val="22"/>
              <w:szCs w:val="22"/>
            </w:rPr>
            <w:instrText xml:space="preserve"> CITATION Cre16 \l 1033 </w:instrText>
          </w:r>
          <w:r w:rsidR="00A033E9">
            <w:rPr>
              <w:rFonts w:asciiTheme="minorHAnsi" w:hAnsiTheme="minorHAnsi" w:cstheme="minorHAnsi"/>
              <w:sz w:val="22"/>
              <w:szCs w:val="22"/>
            </w:rPr>
            <w:fldChar w:fldCharType="separate"/>
          </w:r>
          <w:r w:rsidR="00A033E9" w:rsidRPr="00A033E9">
            <w:rPr>
              <w:rFonts w:asciiTheme="minorHAnsi" w:hAnsiTheme="minorHAnsi" w:cstheme="minorHAnsi"/>
              <w:noProof/>
              <w:sz w:val="22"/>
              <w:szCs w:val="22"/>
            </w:rPr>
            <w:t>(Creswell, 2016)</w:t>
          </w:r>
          <w:r w:rsidR="00A033E9">
            <w:rPr>
              <w:rFonts w:asciiTheme="minorHAnsi" w:hAnsiTheme="minorHAnsi" w:cstheme="minorHAnsi"/>
              <w:sz w:val="22"/>
              <w:szCs w:val="22"/>
            </w:rPr>
            <w:fldChar w:fldCharType="end"/>
          </w:r>
        </w:sdtContent>
      </w:sdt>
      <w:r w:rsidRPr="00B80D1C">
        <w:rPr>
          <w:rFonts w:asciiTheme="minorHAnsi" w:hAnsiTheme="minorHAnsi" w:cstheme="minorHAnsi"/>
          <w:sz w:val="22"/>
          <w:szCs w:val="22"/>
        </w:rPr>
        <w:t xml:space="preserve">, prosedur penelitian ini sebagai berikut; </w:t>
      </w:r>
      <w:r w:rsidRPr="00B80D1C">
        <w:rPr>
          <w:rFonts w:asciiTheme="minorHAnsi" w:hAnsiTheme="minorHAnsi" w:cstheme="minorHAnsi"/>
          <w:i/>
          <w:sz w:val="22"/>
          <w:szCs w:val="22"/>
        </w:rPr>
        <w:t>pertama</w:t>
      </w:r>
      <w:r w:rsidRPr="00B80D1C">
        <w:rPr>
          <w:rFonts w:asciiTheme="minorHAnsi" w:hAnsiTheme="minorHAnsi" w:cstheme="minorHAnsi"/>
          <w:sz w:val="22"/>
          <w:szCs w:val="22"/>
        </w:rPr>
        <w:t xml:space="preserve">, pengumpulan data melalui observasi sekaligus identifikasi partisipan dan lokasi, wawancara serta dokumentasi berupa materi – materi visual dan/atau audio visual. </w:t>
      </w:r>
      <w:r w:rsidRPr="00B80D1C">
        <w:rPr>
          <w:rFonts w:asciiTheme="minorHAnsi" w:hAnsiTheme="minorHAnsi" w:cstheme="minorHAnsi"/>
          <w:i/>
          <w:sz w:val="22"/>
          <w:szCs w:val="22"/>
        </w:rPr>
        <w:t>Kedua</w:t>
      </w:r>
      <w:r w:rsidRPr="00B80D1C">
        <w:rPr>
          <w:rFonts w:asciiTheme="minorHAnsi" w:hAnsiTheme="minorHAnsi" w:cstheme="minorHAnsi"/>
          <w:sz w:val="22"/>
          <w:szCs w:val="22"/>
        </w:rPr>
        <w:t xml:space="preserve">, analisis data. </w:t>
      </w:r>
      <w:r w:rsidRPr="00B80D1C">
        <w:rPr>
          <w:rFonts w:asciiTheme="minorHAnsi" w:hAnsiTheme="minorHAnsi" w:cstheme="minorHAnsi"/>
          <w:i/>
          <w:sz w:val="22"/>
          <w:szCs w:val="22"/>
        </w:rPr>
        <w:t>Ketiga</w:t>
      </w:r>
      <w:r w:rsidRPr="00B80D1C">
        <w:rPr>
          <w:rFonts w:asciiTheme="minorHAnsi" w:hAnsiTheme="minorHAnsi" w:cstheme="minorHAnsi"/>
          <w:sz w:val="22"/>
          <w:szCs w:val="22"/>
        </w:rPr>
        <w:t>, menyusun laporan penelitian.</w:t>
      </w:r>
    </w:p>
    <w:p w14:paraId="325E215E" w14:textId="031DD175" w:rsidR="00B80D1C" w:rsidRPr="00B80D1C" w:rsidRDefault="00B80D1C" w:rsidP="00B80D1C">
      <w:pPr>
        <w:ind w:firstLine="450"/>
        <w:jc w:val="both"/>
        <w:rPr>
          <w:rFonts w:asciiTheme="minorHAnsi" w:hAnsiTheme="minorHAnsi" w:cstheme="minorHAnsi"/>
          <w:sz w:val="22"/>
          <w:szCs w:val="22"/>
        </w:rPr>
      </w:pPr>
      <w:r w:rsidRPr="00B80D1C">
        <w:rPr>
          <w:rFonts w:asciiTheme="minorHAnsi" w:hAnsiTheme="minorHAnsi" w:cstheme="minorHAnsi"/>
          <w:sz w:val="22"/>
          <w:szCs w:val="22"/>
        </w:rPr>
        <w:t xml:space="preserve">Beberapa komponen yang tercakup dalam pengembangan insrumen penelitian ini, antara lain; </w:t>
      </w:r>
      <w:r w:rsidRPr="00B80D1C">
        <w:rPr>
          <w:rFonts w:asciiTheme="minorHAnsi" w:hAnsiTheme="minorHAnsi" w:cstheme="minorHAnsi"/>
          <w:i/>
          <w:sz w:val="22"/>
          <w:szCs w:val="22"/>
        </w:rPr>
        <w:t>Pertama</w:t>
      </w:r>
      <w:r w:rsidRPr="00B80D1C">
        <w:rPr>
          <w:rFonts w:asciiTheme="minorHAnsi" w:hAnsiTheme="minorHAnsi" w:cstheme="minorHAnsi"/>
          <w:sz w:val="22"/>
          <w:szCs w:val="22"/>
        </w:rPr>
        <w:t xml:space="preserve">, unit analisis penelitian ini adalah kalangan milenial Jakarta yang menggunakan bahasa Jaksel dalam berkomunikasi. </w:t>
      </w:r>
      <w:r w:rsidRPr="00B80D1C">
        <w:rPr>
          <w:rFonts w:asciiTheme="minorHAnsi" w:hAnsiTheme="minorHAnsi" w:cstheme="minorHAnsi"/>
          <w:i/>
          <w:sz w:val="22"/>
          <w:szCs w:val="22"/>
        </w:rPr>
        <w:t>Kedua</w:t>
      </w:r>
      <w:r w:rsidRPr="00B80D1C">
        <w:rPr>
          <w:rFonts w:asciiTheme="minorHAnsi" w:hAnsiTheme="minorHAnsi" w:cstheme="minorHAnsi"/>
          <w:sz w:val="22"/>
          <w:szCs w:val="22"/>
        </w:rPr>
        <w:t xml:space="preserve">, interaksi serta pandangan kalangan milenial Jakarta sebagai pengguna bahasa Jaksel dalam konteks gaya komunikasi dan permainan bahasa merupakan sumber data primer yang didukung dengan sumber data sekunder yang diperoleh dari tulisan – tulisan yang dipublikasi pada portal media </w:t>
      </w:r>
      <w:r w:rsidRPr="00B80D1C">
        <w:rPr>
          <w:rFonts w:asciiTheme="minorHAnsi" w:hAnsiTheme="minorHAnsi" w:cstheme="minorHAnsi"/>
          <w:i/>
          <w:sz w:val="22"/>
          <w:szCs w:val="22"/>
        </w:rPr>
        <w:t>online</w:t>
      </w:r>
      <w:r w:rsidRPr="00B80D1C">
        <w:rPr>
          <w:rFonts w:asciiTheme="minorHAnsi" w:hAnsiTheme="minorHAnsi" w:cstheme="minorHAnsi"/>
          <w:sz w:val="22"/>
          <w:szCs w:val="22"/>
        </w:rPr>
        <w:t xml:space="preserve"> serta jurnal ilmiah.  </w:t>
      </w:r>
      <w:r w:rsidRPr="00B80D1C">
        <w:rPr>
          <w:rFonts w:asciiTheme="minorHAnsi" w:hAnsiTheme="minorHAnsi" w:cstheme="minorHAnsi"/>
          <w:i/>
          <w:sz w:val="22"/>
          <w:szCs w:val="22"/>
        </w:rPr>
        <w:t>Ketiga</w:t>
      </w:r>
      <w:r w:rsidRPr="00B80D1C">
        <w:rPr>
          <w:rFonts w:asciiTheme="minorHAnsi" w:hAnsiTheme="minorHAnsi" w:cstheme="minorHAnsi"/>
          <w:sz w:val="22"/>
          <w:szCs w:val="22"/>
        </w:rPr>
        <w:t>, teknik pengumpulan data dalam penelitian ini adalah observasi, wawancara dengan informan pengguna bahasa Jaksel serta informan kunci yang mempunyai kapabilitas dalam menelaah penggunaan bahasa Jaksel sebagai komunikasi kontekstual.</w:t>
      </w:r>
    </w:p>
    <w:p w14:paraId="6032D934" w14:textId="39AB618D" w:rsidR="00B80D1C" w:rsidRPr="00B80D1C" w:rsidRDefault="00B80D1C" w:rsidP="00B80D1C">
      <w:pPr>
        <w:ind w:firstLine="450"/>
        <w:jc w:val="both"/>
        <w:rPr>
          <w:rFonts w:asciiTheme="minorHAnsi" w:hAnsiTheme="minorHAnsi" w:cstheme="minorHAnsi"/>
          <w:sz w:val="22"/>
          <w:szCs w:val="22"/>
        </w:rPr>
      </w:pPr>
      <w:r w:rsidRPr="00B80D1C">
        <w:rPr>
          <w:rFonts w:asciiTheme="minorHAnsi" w:hAnsiTheme="minorHAnsi" w:cstheme="minorHAnsi"/>
          <w:sz w:val="22"/>
          <w:szCs w:val="22"/>
        </w:rPr>
        <w:t>Teknik analisa data dalam penelitian ini dimulai dari memilah dan menyusun data, mengorganisasikan data berdasarkan pertanyaan penelitian. Lalu, kategorisasi dan coding data serta menyusun tema – tema yang akan disajikan dalam laporan penelitian. Selanjutnya,</w:t>
      </w:r>
      <w:r w:rsidR="001B1AEE">
        <w:rPr>
          <w:rFonts w:asciiTheme="minorHAnsi" w:hAnsiTheme="minorHAnsi" w:cstheme="minorHAnsi"/>
          <w:sz w:val="22"/>
          <w:szCs w:val="22"/>
        </w:rPr>
        <w:t xml:space="preserve"> </w:t>
      </w:r>
      <w:r w:rsidRPr="00B80D1C">
        <w:rPr>
          <w:rFonts w:asciiTheme="minorHAnsi" w:hAnsiTheme="minorHAnsi" w:cstheme="minorHAnsi"/>
          <w:sz w:val="22"/>
          <w:szCs w:val="22"/>
        </w:rPr>
        <w:t xml:space="preserve">interpretasi data dalam bingkai konsep dan teori yang digunakan dalam penelitian ini </w:t>
      </w:r>
      <w:sdt>
        <w:sdtPr>
          <w:rPr>
            <w:rFonts w:asciiTheme="minorHAnsi" w:hAnsiTheme="minorHAnsi" w:cstheme="minorHAnsi"/>
            <w:sz w:val="22"/>
            <w:szCs w:val="22"/>
          </w:rPr>
          <w:id w:val="1125592094"/>
          <w:citation/>
        </w:sdtPr>
        <w:sdtContent>
          <w:r w:rsidR="00A033E9">
            <w:rPr>
              <w:rFonts w:asciiTheme="minorHAnsi" w:hAnsiTheme="minorHAnsi" w:cstheme="minorHAnsi"/>
              <w:sz w:val="22"/>
              <w:szCs w:val="22"/>
            </w:rPr>
            <w:fldChar w:fldCharType="begin"/>
          </w:r>
          <w:r w:rsidR="00A033E9">
            <w:rPr>
              <w:rFonts w:asciiTheme="minorHAnsi" w:hAnsiTheme="minorHAnsi" w:cstheme="minorHAnsi"/>
              <w:noProof/>
              <w:sz w:val="22"/>
              <w:szCs w:val="22"/>
            </w:rPr>
            <w:instrText xml:space="preserve"> CITATION Cre16 \l 1033 </w:instrText>
          </w:r>
          <w:r w:rsidR="00A033E9">
            <w:rPr>
              <w:rFonts w:asciiTheme="minorHAnsi" w:hAnsiTheme="minorHAnsi" w:cstheme="minorHAnsi"/>
              <w:sz w:val="22"/>
              <w:szCs w:val="22"/>
            </w:rPr>
            <w:fldChar w:fldCharType="separate"/>
          </w:r>
          <w:r w:rsidR="00A033E9" w:rsidRPr="00A033E9">
            <w:rPr>
              <w:rFonts w:asciiTheme="minorHAnsi" w:hAnsiTheme="minorHAnsi" w:cstheme="minorHAnsi"/>
              <w:noProof/>
              <w:sz w:val="22"/>
              <w:szCs w:val="22"/>
            </w:rPr>
            <w:t>(Creswell, 2016)</w:t>
          </w:r>
          <w:r w:rsidR="00A033E9">
            <w:rPr>
              <w:rFonts w:asciiTheme="minorHAnsi" w:hAnsiTheme="minorHAnsi" w:cstheme="minorHAnsi"/>
              <w:sz w:val="22"/>
              <w:szCs w:val="22"/>
            </w:rPr>
            <w:fldChar w:fldCharType="end"/>
          </w:r>
        </w:sdtContent>
      </w:sdt>
      <w:r w:rsidR="00A033E9">
        <w:rPr>
          <w:rFonts w:asciiTheme="minorHAnsi" w:hAnsiTheme="minorHAnsi" w:cstheme="minorHAnsi"/>
          <w:sz w:val="22"/>
          <w:szCs w:val="22"/>
        </w:rPr>
        <w:t>.</w:t>
      </w:r>
    </w:p>
    <w:p w14:paraId="64E0C085" w14:textId="77777777" w:rsidR="00BB6883" w:rsidRDefault="00BB6883">
      <w:pPr>
        <w:jc w:val="both"/>
        <w:rPr>
          <w:rFonts w:ascii="Calibri" w:eastAsia="Calibri" w:hAnsi="Calibri" w:cs="Calibri"/>
          <w:b/>
          <w:sz w:val="22"/>
          <w:szCs w:val="22"/>
        </w:rPr>
      </w:pPr>
    </w:p>
    <w:p w14:paraId="1D468D8D" w14:textId="323077A7" w:rsidR="00BB6883" w:rsidRPr="00F52ABC" w:rsidRDefault="00C73F6F">
      <w:pPr>
        <w:jc w:val="both"/>
        <w:rPr>
          <w:rFonts w:ascii="Calibri" w:eastAsia="Calibri" w:hAnsi="Calibri" w:cs="Calibri"/>
          <w:b/>
          <w:sz w:val="22"/>
          <w:szCs w:val="22"/>
        </w:rPr>
      </w:pPr>
      <w:r w:rsidRPr="00F52ABC">
        <w:rPr>
          <w:rFonts w:ascii="Calibri" w:eastAsia="Calibri" w:hAnsi="Calibri" w:cs="Calibri"/>
          <w:b/>
          <w:sz w:val="22"/>
          <w:szCs w:val="22"/>
        </w:rPr>
        <w:t xml:space="preserve">HASIL DAN PEMBAHASAN </w:t>
      </w:r>
    </w:p>
    <w:p w14:paraId="70D5947A" w14:textId="77777777" w:rsidR="00F52ABC" w:rsidRPr="00F52ABC" w:rsidRDefault="00F52ABC" w:rsidP="00F52ABC">
      <w:pPr>
        <w:jc w:val="both"/>
        <w:rPr>
          <w:rFonts w:asciiTheme="minorHAnsi" w:eastAsia="Roboto" w:hAnsiTheme="minorHAnsi" w:cstheme="minorHAnsi"/>
          <w:sz w:val="22"/>
          <w:szCs w:val="22"/>
        </w:rPr>
      </w:pPr>
      <w:r w:rsidRPr="00F52ABC">
        <w:rPr>
          <w:rFonts w:asciiTheme="minorHAnsi" w:hAnsiTheme="minorHAnsi" w:cstheme="minorHAnsi"/>
          <w:b/>
          <w:sz w:val="22"/>
          <w:szCs w:val="22"/>
        </w:rPr>
        <w:t xml:space="preserve">Generasi Milenial dan Bahasa Jaksel </w:t>
      </w:r>
    </w:p>
    <w:p w14:paraId="4CAE0CE6" w14:textId="06AD3D60" w:rsidR="00F52ABC" w:rsidRPr="00F52ABC" w:rsidRDefault="00F52ABC" w:rsidP="00F52ABC">
      <w:pPr>
        <w:ind w:firstLine="450"/>
        <w:jc w:val="both"/>
        <w:rPr>
          <w:rFonts w:asciiTheme="minorHAnsi" w:eastAsia="Roboto" w:hAnsiTheme="minorHAnsi" w:cstheme="minorHAnsi"/>
          <w:sz w:val="22"/>
          <w:szCs w:val="22"/>
        </w:rPr>
      </w:pPr>
      <w:r w:rsidRPr="00F52ABC">
        <w:rPr>
          <w:rFonts w:asciiTheme="minorHAnsi" w:eastAsia="Roboto" w:hAnsiTheme="minorHAnsi" w:cstheme="minorHAnsi"/>
          <w:sz w:val="22"/>
          <w:szCs w:val="22"/>
        </w:rPr>
        <w:t>Generasi milenial dalam penelitian ini direprensentasikan oleh para informan. Informan yang saat ini berkuliah di universitas swasta adalah Vionita Chandra (23 tahun), Viera Amadea (23 tahun), Natasha Gabriella (20 tahun). Informan selanjutnya adalah Farrell Jeremia (26 tahun) bekerja sebagai manager coffee shop Jakarta, Juan Alvin (24 tahun) sebagai pekerja di perusahaan swasta, dan Joseph Nathan (19 tahun) yang berencana gapyear di Jepang. Penggunaan Bahasa Jaksel ada yang sudah menggunakannya ketika masuk kuliah (2019), saat SMA tahun 2019, ada yang semenjak SMP tahun 2015, SMA pada tahun 2015, ada yang sekitar 5 tahun yang lalu (2018). Berdasarkan dari wawancara dapat ditarik simpulan bahwa sudah dilakukan dan digunakan sebelum Bahasa Jaksel ini menjadi trend. Oleh karena adanya perilaku yang sudah biasa dilakukan oleh masyarakat terutama di Jakarta (Jakarta Selatan) untuk berkomunikasi</w:t>
      </w:r>
      <w:r>
        <w:rPr>
          <w:rFonts w:asciiTheme="minorHAnsi" w:eastAsia="Roboto" w:hAnsiTheme="minorHAnsi" w:cstheme="minorHAnsi"/>
          <w:sz w:val="22"/>
          <w:szCs w:val="22"/>
        </w:rPr>
        <w:t xml:space="preserve"> </w:t>
      </w:r>
      <w:r w:rsidRPr="00F52ABC">
        <w:rPr>
          <w:rFonts w:asciiTheme="minorHAnsi" w:eastAsia="Roboto" w:hAnsiTheme="minorHAnsi" w:cstheme="minorHAnsi"/>
          <w:sz w:val="22"/>
          <w:szCs w:val="22"/>
        </w:rPr>
        <w:t xml:space="preserve">dan dinaikkan oleh </w:t>
      </w:r>
      <w:r w:rsidRPr="00F52ABC">
        <w:rPr>
          <w:rFonts w:asciiTheme="minorHAnsi" w:eastAsia="Roboto" w:hAnsiTheme="minorHAnsi" w:cstheme="minorHAnsi"/>
          <w:i/>
          <w:sz w:val="22"/>
          <w:szCs w:val="22"/>
        </w:rPr>
        <w:t xml:space="preserve">content creator </w:t>
      </w:r>
      <w:r w:rsidRPr="00F52ABC">
        <w:rPr>
          <w:rFonts w:asciiTheme="minorHAnsi" w:eastAsia="Roboto" w:hAnsiTheme="minorHAnsi" w:cstheme="minorHAnsi"/>
          <w:sz w:val="22"/>
          <w:szCs w:val="22"/>
        </w:rPr>
        <w:t>sebagai materi maka menjadi sebuah trend hingga labeling anak Jaksel.  Dalam wawancara, tampak jelas bahwa para informan menganut nilai – nilai generasi milenial seperti optimism, kepercayaan diri, kemampuan sosial yang baik.  Dalam konteks ini, generasi milenial khususnya pengguna bahasa Jaksel memiliki karakter dengan gaya komunikasi tersendiri di mana ada permainan bahasa yang relevan dengan campur kode (</w:t>
      </w:r>
      <w:r w:rsidRPr="00F52ABC">
        <w:rPr>
          <w:rFonts w:asciiTheme="minorHAnsi" w:eastAsia="Roboto" w:hAnsiTheme="minorHAnsi" w:cstheme="minorHAnsi"/>
          <w:i/>
          <w:sz w:val="22"/>
          <w:szCs w:val="22"/>
        </w:rPr>
        <w:t>mixing code</w:t>
      </w:r>
      <w:r w:rsidRPr="00F52ABC">
        <w:rPr>
          <w:rFonts w:asciiTheme="minorHAnsi" w:eastAsia="Roboto" w:hAnsiTheme="minorHAnsi" w:cstheme="minorHAnsi"/>
          <w:sz w:val="22"/>
          <w:szCs w:val="22"/>
        </w:rPr>
        <w:t xml:space="preserve">) dalam berinteraksi. </w:t>
      </w:r>
    </w:p>
    <w:p w14:paraId="4C31A1B4" w14:textId="77777777" w:rsidR="00F52ABC" w:rsidRPr="00F52ABC" w:rsidRDefault="00F52ABC" w:rsidP="00F52ABC">
      <w:pPr>
        <w:jc w:val="both"/>
        <w:rPr>
          <w:rFonts w:asciiTheme="minorHAnsi" w:eastAsia="Roboto" w:hAnsiTheme="minorHAnsi" w:cstheme="minorHAnsi"/>
          <w:b/>
          <w:color w:val="000000"/>
          <w:sz w:val="22"/>
          <w:szCs w:val="22"/>
        </w:rPr>
      </w:pPr>
      <w:r w:rsidRPr="00F52ABC">
        <w:rPr>
          <w:rFonts w:asciiTheme="minorHAnsi" w:eastAsia="Roboto" w:hAnsiTheme="minorHAnsi" w:cstheme="minorHAnsi"/>
          <w:b/>
          <w:color w:val="000000"/>
          <w:sz w:val="22"/>
          <w:szCs w:val="22"/>
        </w:rPr>
        <w:t>Bahasa Jaksel sebagai Permainan Bahasa dan Gaya Komunikasi</w:t>
      </w:r>
    </w:p>
    <w:p w14:paraId="7A4BBB3A" w14:textId="2E937276" w:rsidR="00F52ABC" w:rsidRPr="00A033E9" w:rsidRDefault="00F52ABC" w:rsidP="00A033E9">
      <w:pPr>
        <w:tabs>
          <w:tab w:val="left" w:pos="450"/>
        </w:tabs>
        <w:jc w:val="both"/>
        <w:rPr>
          <w:rFonts w:asciiTheme="minorHAnsi" w:eastAsia="Roboto" w:hAnsiTheme="minorHAnsi" w:cstheme="minorHAnsi"/>
          <w:color w:val="000000"/>
          <w:sz w:val="22"/>
          <w:szCs w:val="22"/>
        </w:rPr>
      </w:pPr>
      <w:r w:rsidRPr="00F52ABC">
        <w:rPr>
          <w:rFonts w:asciiTheme="minorHAnsi" w:eastAsia="Roboto" w:hAnsiTheme="minorHAnsi" w:cstheme="minorHAnsi"/>
          <w:color w:val="000000"/>
          <w:sz w:val="22"/>
          <w:szCs w:val="22"/>
        </w:rPr>
        <w:t xml:space="preserve"> </w:t>
      </w:r>
      <w:r>
        <w:rPr>
          <w:rFonts w:asciiTheme="minorHAnsi" w:eastAsia="Roboto" w:hAnsiTheme="minorHAnsi" w:cstheme="minorHAnsi"/>
          <w:color w:val="000000"/>
          <w:sz w:val="22"/>
          <w:szCs w:val="22"/>
        </w:rPr>
        <w:tab/>
      </w:r>
      <w:r w:rsidRPr="00F52ABC">
        <w:rPr>
          <w:rFonts w:asciiTheme="minorHAnsi" w:eastAsia="Roboto" w:hAnsiTheme="minorHAnsi" w:cstheme="minorHAnsi"/>
          <w:color w:val="000000"/>
          <w:sz w:val="22"/>
          <w:szCs w:val="22"/>
        </w:rPr>
        <w:t xml:space="preserve">‘Bahasa Jaksel’ dipakai beberapa informan dengan tujuan untuk berkomunikasi secara tidak formal.  Lazimnya, dalam berinteraksi </w:t>
      </w:r>
      <w:r w:rsidRPr="00F52ABC">
        <w:rPr>
          <w:rFonts w:asciiTheme="minorHAnsi" w:hAnsiTheme="minorHAnsi" w:cstheme="minorHAnsi"/>
          <w:color w:val="000000"/>
          <w:sz w:val="22"/>
          <w:szCs w:val="22"/>
        </w:rPr>
        <w:t xml:space="preserve">setiap individu menggabungkan dua bahasa yang berbeda dalam satu kalimat atau klausa, seperti, bahasa Indonesia dan Inggris. Tentu ini jauh dari penggunaan bahasa baku. Namun, </w:t>
      </w:r>
      <w:r w:rsidRPr="00F52ABC">
        <w:rPr>
          <w:rFonts w:asciiTheme="minorHAnsi" w:eastAsia="Roboto" w:hAnsiTheme="minorHAnsi" w:cstheme="minorHAnsi"/>
          <w:color w:val="000000"/>
          <w:sz w:val="22"/>
          <w:szCs w:val="22"/>
        </w:rPr>
        <w:t xml:space="preserve">gaya komunikasi dan permainan bahasa seperti ini justru membuat nyaman dan dapat saling memahami ketika berinteraksi. Di kalangan anak muda, dengan menyadur ungkapan informan, bahasa Jaksel terkondisi dalam posisi dan gengsi tertentu karena terkesan lebih ‘gaul’, </w:t>
      </w:r>
      <w:r w:rsidRPr="00F52ABC">
        <w:rPr>
          <w:rFonts w:asciiTheme="minorHAnsi" w:eastAsia="Roboto" w:hAnsiTheme="minorHAnsi" w:cstheme="minorHAnsi"/>
          <w:i/>
          <w:color w:val="000000"/>
          <w:sz w:val="22"/>
          <w:szCs w:val="22"/>
        </w:rPr>
        <w:t>up to date</w:t>
      </w:r>
      <w:r w:rsidRPr="00F52ABC">
        <w:rPr>
          <w:rFonts w:asciiTheme="minorHAnsi" w:eastAsia="Roboto" w:hAnsiTheme="minorHAnsi" w:cstheme="minorHAnsi"/>
          <w:color w:val="000000"/>
          <w:sz w:val="22"/>
          <w:szCs w:val="22"/>
        </w:rPr>
        <w:t xml:space="preserve"> sesuai </w:t>
      </w:r>
      <w:r w:rsidRPr="00F52ABC">
        <w:rPr>
          <w:rFonts w:asciiTheme="minorHAnsi" w:eastAsia="Roboto" w:hAnsiTheme="minorHAnsi" w:cstheme="minorHAnsi"/>
          <w:color w:val="000000"/>
          <w:sz w:val="22"/>
          <w:szCs w:val="22"/>
        </w:rPr>
        <w:lastRenderedPageBreak/>
        <w:t xml:space="preserve">perkembangan terkini. </w:t>
      </w:r>
      <w:r w:rsidRPr="00F52ABC">
        <w:rPr>
          <w:rFonts w:asciiTheme="minorHAnsi" w:eastAsia="Roboto" w:hAnsiTheme="minorHAnsi" w:cstheme="minorHAnsi"/>
          <w:sz w:val="22"/>
          <w:szCs w:val="22"/>
          <w:lang w:val="id-ID"/>
        </w:rPr>
        <w:t xml:space="preserve">Juga, </w:t>
      </w:r>
      <w:r w:rsidRPr="00F52ABC">
        <w:rPr>
          <w:rFonts w:asciiTheme="minorHAnsi" w:hAnsiTheme="minorHAnsi" w:cstheme="minorHAnsi"/>
          <w:sz w:val="22"/>
          <w:szCs w:val="22"/>
        </w:rPr>
        <w:t xml:space="preserve">pada masa sekarang ini bahasa Jaksel sudah menjadi </w:t>
      </w:r>
      <w:r w:rsidRPr="00F52ABC">
        <w:rPr>
          <w:rFonts w:asciiTheme="minorHAnsi" w:hAnsiTheme="minorHAnsi" w:cstheme="minorHAnsi"/>
          <w:i/>
          <w:sz w:val="22"/>
          <w:szCs w:val="22"/>
        </w:rPr>
        <w:t>standard</w:t>
      </w:r>
      <w:r w:rsidRPr="00F52ABC">
        <w:rPr>
          <w:rFonts w:asciiTheme="minorHAnsi" w:hAnsiTheme="minorHAnsi" w:cstheme="minorHAnsi"/>
          <w:sz w:val="22"/>
          <w:szCs w:val="22"/>
        </w:rPr>
        <w:t xml:space="preserve"> bagi kalangan pergaulan anak muda</w:t>
      </w:r>
      <w:r w:rsidRPr="00F52ABC">
        <w:rPr>
          <w:rFonts w:asciiTheme="minorHAnsi" w:eastAsia="Roboto" w:hAnsiTheme="minorHAnsi" w:cstheme="minorHAnsi"/>
          <w:sz w:val="22"/>
          <w:szCs w:val="22"/>
        </w:rPr>
        <w:t xml:space="preserve">. </w:t>
      </w:r>
      <w:r w:rsidRPr="00F52ABC">
        <w:rPr>
          <w:rFonts w:asciiTheme="minorHAnsi" w:eastAsia="Roboto" w:hAnsiTheme="minorHAnsi" w:cstheme="minorHAnsi"/>
          <w:color w:val="000000"/>
          <w:sz w:val="22"/>
          <w:szCs w:val="22"/>
        </w:rPr>
        <w:t xml:space="preserve">Maka, gaya komunikasi seperti ini pun dijadikan sebagai penyeimbang lawan bicara sekaligus mencairkan suasana atau meminjam istilah informan, ‘asik – asikan’.  Dalam situasi dan kondisi ini, generasi milenial sebagai penutur bahasa Jaksel sadar </w:t>
      </w:r>
      <w:r w:rsidRPr="00F52ABC">
        <w:rPr>
          <w:rFonts w:asciiTheme="minorHAnsi" w:eastAsia="Roboto" w:hAnsiTheme="minorHAnsi" w:cstheme="minorHAnsi"/>
          <w:color w:val="000000"/>
          <w:sz w:val="22"/>
          <w:szCs w:val="22"/>
          <w:lang w:val="id-ID"/>
        </w:rPr>
        <w:t xml:space="preserve">bahwa </w:t>
      </w:r>
      <w:r w:rsidRPr="00F52ABC">
        <w:rPr>
          <w:rFonts w:asciiTheme="minorHAnsi" w:eastAsia="Roboto" w:hAnsiTheme="minorHAnsi" w:cstheme="minorHAnsi"/>
          <w:color w:val="000000"/>
          <w:sz w:val="22"/>
          <w:szCs w:val="22"/>
        </w:rPr>
        <w:t xml:space="preserve">beralih kode dengan lawan tuturnya </w:t>
      </w:r>
      <w:r w:rsidRPr="00F52ABC">
        <w:rPr>
          <w:rFonts w:asciiTheme="minorHAnsi" w:eastAsia="Roboto" w:hAnsiTheme="minorHAnsi" w:cstheme="minorHAnsi"/>
          <w:color w:val="000000"/>
          <w:sz w:val="22"/>
          <w:szCs w:val="22"/>
          <w:lang w:val="id-ID"/>
        </w:rPr>
        <w:t>disebabkan oleh</w:t>
      </w:r>
      <w:r w:rsidRPr="00F52ABC">
        <w:rPr>
          <w:rFonts w:asciiTheme="minorHAnsi" w:eastAsia="Roboto" w:hAnsiTheme="minorHAnsi" w:cstheme="minorHAnsi"/>
          <w:color w:val="000000"/>
          <w:sz w:val="22"/>
          <w:szCs w:val="22"/>
        </w:rPr>
        <w:t xml:space="preserve"> suatu maksud. Sementara itu, lawan tutur juga memiliki kecenderungan untuk menggunakan bahasa Jaksel sehingga penutur terdorong untuk menggunakan gaya yang sama. Suasana tetap cair ketika ada penutur lain yang tidak menggunakan bahasa Jaksel bergabung, seperti saduran dari paparan informan, di mana, sang informan sebagai penutur bahasa Jaksel </w:t>
      </w:r>
      <w:r w:rsidRPr="00F52ABC">
        <w:rPr>
          <w:rFonts w:asciiTheme="minorHAnsi" w:hAnsiTheme="minorHAnsi" w:cstheme="minorHAnsi"/>
          <w:sz w:val="22"/>
          <w:szCs w:val="22"/>
        </w:rPr>
        <w:t xml:space="preserve">menerima hal itu terjadi di lingkungan pembicaraannya. Menurutnya, perbedaan gaya bicara ini bukan sebuah masalah selama berbagai pihak yang berkomunikasi mengerti apa yang disampaikan dan dibicarakan. Inilah komunikasi kontekstual. </w:t>
      </w:r>
      <w:r w:rsidRPr="00F52ABC">
        <w:rPr>
          <w:rFonts w:asciiTheme="minorHAnsi" w:hAnsiTheme="minorHAnsi" w:cstheme="minorHAnsi"/>
          <w:sz w:val="22"/>
          <w:szCs w:val="22"/>
          <w:lang w:val="id-ID"/>
        </w:rPr>
        <w:t xml:space="preserve"> </w:t>
      </w:r>
    </w:p>
    <w:p w14:paraId="465AA6F1" w14:textId="77777777" w:rsidR="00F52ABC" w:rsidRPr="00F52ABC" w:rsidRDefault="00F52ABC" w:rsidP="00F52ABC">
      <w:pPr>
        <w:jc w:val="both"/>
        <w:rPr>
          <w:rFonts w:asciiTheme="minorHAnsi" w:eastAsia="Roboto" w:hAnsiTheme="minorHAnsi" w:cstheme="minorHAnsi"/>
          <w:b/>
          <w:color w:val="000000"/>
          <w:sz w:val="22"/>
          <w:szCs w:val="22"/>
          <w:lang w:val="id-ID"/>
        </w:rPr>
      </w:pPr>
      <w:r w:rsidRPr="00F52ABC">
        <w:rPr>
          <w:rFonts w:asciiTheme="minorHAnsi" w:eastAsia="Roboto" w:hAnsiTheme="minorHAnsi" w:cstheme="minorHAnsi"/>
          <w:b/>
          <w:color w:val="000000"/>
          <w:sz w:val="22"/>
          <w:szCs w:val="22"/>
        </w:rPr>
        <w:t xml:space="preserve">Bahasa Jaksel </w:t>
      </w:r>
      <w:r w:rsidRPr="00F52ABC">
        <w:rPr>
          <w:rFonts w:asciiTheme="minorHAnsi" w:eastAsia="Roboto" w:hAnsiTheme="minorHAnsi" w:cstheme="minorHAnsi"/>
          <w:b/>
          <w:color w:val="000000"/>
          <w:sz w:val="22"/>
          <w:szCs w:val="22"/>
          <w:lang w:val="id-ID"/>
        </w:rPr>
        <w:t>dalam Bingkai Lokusi, Ilokusi dan Perlokusi</w:t>
      </w:r>
    </w:p>
    <w:p w14:paraId="1EC34398" w14:textId="77777777" w:rsidR="00F52ABC" w:rsidRPr="00F52ABC" w:rsidRDefault="00F52ABC" w:rsidP="00F52ABC">
      <w:pPr>
        <w:ind w:firstLine="450"/>
        <w:jc w:val="both"/>
        <w:rPr>
          <w:rFonts w:asciiTheme="minorHAnsi" w:eastAsia="Roboto" w:hAnsiTheme="minorHAnsi" w:cstheme="minorHAnsi"/>
          <w:color w:val="000000"/>
          <w:sz w:val="22"/>
          <w:szCs w:val="22"/>
          <w:lang w:val="id-ID"/>
        </w:rPr>
      </w:pPr>
      <w:r w:rsidRPr="00F52ABC">
        <w:rPr>
          <w:rFonts w:asciiTheme="minorHAnsi" w:eastAsia="Roboto" w:hAnsiTheme="minorHAnsi" w:cstheme="minorHAnsi"/>
          <w:color w:val="000000"/>
          <w:sz w:val="22"/>
          <w:szCs w:val="22"/>
          <w:lang w:val="id-ID"/>
        </w:rPr>
        <w:t>Ketika wawancara, ada</w:t>
      </w:r>
      <w:r w:rsidRPr="00F52ABC">
        <w:rPr>
          <w:rFonts w:asciiTheme="minorHAnsi" w:eastAsia="Roboto" w:hAnsiTheme="minorHAnsi" w:cstheme="minorHAnsi"/>
          <w:color w:val="000000"/>
          <w:sz w:val="22"/>
          <w:szCs w:val="22"/>
        </w:rPr>
        <w:t xml:space="preserve"> </w:t>
      </w:r>
      <w:r w:rsidRPr="00F52ABC">
        <w:rPr>
          <w:rFonts w:asciiTheme="minorHAnsi" w:eastAsia="Roboto" w:hAnsiTheme="minorHAnsi" w:cstheme="minorHAnsi"/>
          <w:color w:val="000000"/>
          <w:sz w:val="22"/>
          <w:szCs w:val="22"/>
          <w:lang w:val="id-ID"/>
        </w:rPr>
        <w:t xml:space="preserve">saduran tuturan </w:t>
      </w:r>
      <w:r w:rsidRPr="00F52ABC">
        <w:rPr>
          <w:rFonts w:asciiTheme="minorHAnsi" w:eastAsia="Roboto" w:hAnsiTheme="minorHAnsi" w:cstheme="minorHAnsi"/>
          <w:color w:val="000000"/>
          <w:sz w:val="22"/>
          <w:szCs w:val="22"/>
        </w:rPr>
        <w:t xml:space="preserve">bahasa Jaksel sebagai permainan bahasa dan gaya komunikasi </w:t>
      </w:r>
      <w:r w:rsidRPr="00F52ABC">
        <w:rPr>
          <w:rFonts w:asciiTheme="minorHAnsi" w:eastAsia="Roboto" w:hAnsiTheme="minorHAnsi" w:cstheme="minorHAnsi"/>
          <w:color w:val="000000"/>
          <w:sz w:val="22"/>
          <w:szCs w:val="22"/>
          <w:lang w:val="id-ID"/>
        </w:rPr>
        <w:t>dari para informan</w:t>
      </w:r>
      <w:r w:rsidRPr="00F52ABC">
        <w:rPr>
          <w:rFonts w:asciiTheme="minorHAnsi" w:eastAsia="Roboto" w:hAnsiTheme="minorHAnsi" w:cstheme="minorHAnsi"/>
          <w:color w:val="000000"/>
          <w:sz w:val="22"/>
          <w:szCs w:val="22"/>
        </w:rPr>
        <w:t xml:space="preserve">  </w:t>
      </w:r>
      <w:r w:rsidRPr="00F52ABC">
        <w:rPr>
          <w:rFonts w:asciiTheme="minorHAnsi" w:eastAsia="Roboto" w:hAnsiTheme="minorHAnsi" w:cstheme="minorHAnsi"/>
          <w:color w:val="000000"/>
          <w:sz w:val="22"/>
          <w:szCs w:val="22"/>
          <w:lang w:val="id-ID"/>
        </w:rPr>
        <w:t>yang dapat ditelusuri secara lokusi</w:t>
      </w:r>
      <w:r w:rsidRPr="00F52ABC">
        <w:rPr>
          <w:rFonts w:asciiTheme="minorHAnsi" w:eastAsia="Roboto" w:hAnsiTheme="minorHAnsi" w:cstheme="minorHAnsi"/>
          <w:color w:val="000000"/>
          <w:sz w:val="22"/>
          <w:szCs w:val="22"/>
        </w:rPr>
        <w:t xml:space="preserve"> (tindakan mengatakan sesuatu)</w:t>
      </w:r>
      <w:r w:rsidRPr="00F52ABC">
        <w:rPr>
          <w:rFonts w:asciiTheme="minorHAnsi" w:eastAsia="Roboto" w:hAnsiTheme="minorHAnsi" w:cstheme="minorHAnsi"/>
          <w:color w:val="000000"/>
          <w:sz w:val="22"/>
          <w:szCs w:val="22"/>
          <w:lang w:val="id-ID"/>
        </w:rPr>
        <w:t>, ilokusi</w:t>
      </w:r>
      <w:r w:rsidRPr="00F52ABC">
        <w:rPr>
          <w:rFonts w:asciiTheme="minorHAnsi" w:eastAsia="Roboto" w:hAnsiTheme="minorHAnsi" w:cstheme="minorHAnsi"/>
          <w:color w:val="000000"/>
          <w:sz w:val="22"/>
          <w:szCs w:val="22"/>
        </w:rPr>
        <w:t>(tindakan yang dilakukan dalam mengatakan sesuatu)</w:t>
      </w:r>
      <w:r w:rsidRPr="00F52ABC">
        <w:rPr>
          <w:rFonts w:asciiTheme="minorHAnsi" w:eastAsia="Roboto" w:hAnsiTheme="minorHAnsi" w:cstheme="minorHAnsi"/>
          <w:color w:val="000000"/>
          <w:sz w:val="22"/>
          <w:szCs w:val="22"/>
          <w:lang w:val="id-ID"/>
        </w:rPr>
        <w:t xml:space="preserve"> dan perlokusi</w:t>
      </w:r>
      <w:r w:rsidRPr="00F52ABC">
        <w:rPr>
          <w:rFonts w:asciiTheme="minorHAnsi" w:eastAsia="Roboto" w:hAnsiTheme="minorHAnsi" w:cstheme="minorHAnsi"/>
          <w:color w:val="000000"/>
          <w:sz w:val="22"/>
          <w:szCs w:val="22"/>
        </w:rPr>
        <w:t xml:space="preserve"> (tindakan yang dilakukan dengan mengatakan sesuatu)</w:t>
      </w:r>
      <w:r w:rsidRPr="00F52ABC">
        <w:rPr>
          <w:rFonts w:asciiTheme="minorHAnsi" w:eastAsia="Roboto" w:hAnsiTheme="minorHAnsi" w:cstheme="minorHAnsi"/>
          <w:color w:val="000000"/>
          <w:sz w:val="22"/>
          <w:szCs w:val="22"/>
          <w:lang w:val="id-ID"/>
        </w:rPr>
        <w:t xml:space="preserve">. </w:t>
      </w:r>
    </w:p>
    <w:p w14:paraId="4404E21B" w14:textId="4BB9BC9F" w:rsidR="00F52ABC" w:rsidRPr="00F52ABC" w:rsidRDefault="00F52ABC" w:rsidP="000B0207">
      <w:pPr>
        <w:jc w:val="both"/>
        <w:rPr>
          <w:rFonts w:asciiTheme="minorHAnsi" w:hAnsiTheme="minorHAnsi" w:cstheme="minorHAnsi"/>
          <w:sz w:val="22"/>
          <w:szCs w:val="22"/>
        </w:rPr>
      </w:pPr>
      <w:r w:rsidRPr="00F52ABC">
        <w:rPr>
          <w:rFonts w:asciiTheme="minorHAnsi" w:eastAsia="Roboto" w:hAnsiTheme="minorHAnsi" w:cstheme="minorHAnsi"/>
          <w:b/>
          <w:i/>
          <w:color w:val="000000"/>
          <w:sz w:val="22"/>
          <w:szCs w:val="22"/>
          <w:lang w:val="id-ID"/>
        </w:rPr>
        <w:t>Pertama</w:t>
      </w:r>
      <w:r w:rsidRPr="00F52ABC">
        <w:rPr>
          <w:rFonts w:asciiTheme="minorHAnsi" w:eastAsia="Roboto" w:hAnsiTheme="minorHAnsi" w:cstheme="minorHAnsi"/>
          <w:color w:val="000000"/>
          <w:sz w:val="22"/>
          <w:szCs w:val="22"/>
          <w:lang w:val="id-ID"/>
        </w:rPr>
        <w:t xml:space="preserve">,   bahasa Jaksel </w:t>
      </w:r>
      <w:r w:rsidRPr="00F52ABC">
        <w:rPr>
          <w:rFonts w:asciiTheme="minorHAnsi" w:hAnsiTheme="minorHAnsi" w:cstheme="minorHAnsi"/>
          <w:sz w:val="22"/>
          <w:szCs w:val="22"/>
        </w:rPr>
        <w:t xml:space="preserve">sebagai salah satu </w:t>
      </w:r>
      <w:r w:rsidRPr="00F52ABC">
        <w:rPr>
          <w:rFonts w:asciiTheme="minorHAnsi" w:hAnsiTheme="minorHAnsi" w:cstheme="minorHAnsi"/>
          <w:i/>
          <w:sz w:val="22"/>
          <w:szCs w:val="22"/>
        </w:rPr>
        <w:t>expressing</w:t>
      </w:r>
      <w:r w:rsidRPr="00F52ABC">
        <w:rPr>
          <w:rFonts w:asciiTheme="minorHAnsi" w:hAnsiTheme="minorHAnsi" w:cstheme="minorHAnsi"/>
          <w:sz w:val="22"/>
          <w:szCs w:val="22"/>
        </w:rPr>
        <w:t xml:space="preserve"> yang dilakukan oleh anak muda dan </w:t>
      </w:r>
      <w:r w:rsidRPr="00F52ABC">
        <w:rPr>
          <w:rFonts w:asciiTheme="minorHAnsi" w:hAnsiTheme="minorHAnsi" w:cstheme="minorHAnsi"/>
          <w:i/>
          <w:sz w:val="22"/>
          <w:szCs w:val="22"/>
        </w:rPr>
        <w:t>over reacting or express</w:t>
      </w:r>
      <w:r w:rsidRPr="00F52ABC">
        <w:rPr>
          <w:rFonts w:asciiTheme="minorHAnsi" w:hAnsiTheme="minorHAnsi" w:cstheme="minorHAnsi"/>
          <w:sz w:val="22"/>
          <w:szCs w:val="22"/>
          <w:lang w:val="id-ID"/>
        </w:rPr>
        <w:t>. Secara lokusi - m</w:t>
      </w:r>
      <w:r w:rsidRPr="00F52ABC">
        <w:rPr>
          <w:rFonts w:asciiTheme="minorHAnsi" w:hAnsiTheme="minorHAnsi" w:cstheme="minorHAnsi"/>
          <w:sz w:val="22"/>
          <w:szCs w:val="22"/>
        </w:rPr>
        <w:t xml:space="preserve">akna </w:t>
      </w:r>
      <w:r w:rsidRPr="00F52ABC">
        <w:rPr>
          <w:rFonts w:asciiTheme="minorHAnsi" w:hAnsiTheme="minorHAnsi" w:cstheme="minorHAnsi"/>
          <w:sz w:val="22"/>
          <w:szCs w:val="22"/>
          <w:lang w:val="id-ID"/>
        </w:rPr>
        <w:t>n</w:t>
      </w:r>
      <w:r w:rsidRPr="00F52ABC">
        <w:rPr>
          <w:rFonts w:asciiTheme="minorHAnsi" w:hAnsiTheme="minorHAnsi" w:cstheme="minorHAnsi"/>
          <w:sz w:val="22"/>
          <w:szCs w:val="22"/>
        </w:rPr>
        <w:t>iatan</w:t>
      </w:r>
      <w:r w:rsidRPr="00F52ABC">
        <w:rPr>
          <w:rFonts w:asciiTheme="minorHAnsi" w:hAnsiTheme="minorHAnsi" w:cstheme="minorHAnsi"/>
          <w:sz w:val="22"/>
          <w:szCs w:val="22"/>
          <w:lang w:val="id-ID"/>
        </w:rPr>
        <w:t>, tindakan mengatakan sesuatu</w:t>
      </w:r>
      <w:r w:rsidRPr="00F52ABC">
        <w:rPr>
          <w:rFonts w:asciiTheme="minorHAnsi" w:hAnsiTheme="minorHAnsi" w:cstheme="minorHAnsi"/>
          <w:b/>
          <w:sz w:val="22"/>
          <w:szCs w:val="22"/>
          <w:lang w:val="id-ID"/>
        </w:rPr>
        <w:t xml:space="preserve"> - </w:t>
      </w:r>
      <w:r w:rsidRPr="00F52ABC">
        <w:rPr>
          <w:rFonts w:asciiTheme="minorHAnsi" w:hAnsiTheme="minorHAnsi" w:cstheme="minorHAnsi"/>
          <w:sz w:val="22"/>
          <w:szCs w:val="22"/>
          <w:lang w:val="id-ID"/>
        </w:rPr>
        <w:t xml:space="preserve">, penutur menyatakan  bahwa bahasa Jaksel sebagai </w:t>
      </w:r>
      <w:r w:rsidRPr="00F52ABC">
        <w:rPr>
          <w:rFonts w:asciiTheme="minorHAnsi" w:hAnsiTheme="minorHAnsi" w:cstheme="minorHAnsi"/>
          <w:i/>
          <w:sz w:val="22"/>
          <w:szCs w:val="22"/>
          <w:lang w:val="id-ID"/>
        </w:rPr>
        <w:t xml:space="preserve">over reacting or express. </w:t>
      </w:r>
      <w:r w:rsidRPr="00F52ABC">
        <w:rPr>
          <w:rFonts w:asciiTheme="minorHAnsi" w:hAnsiTheme="minorHAnsi" w:cstheme="minorHAnsi"/>
          <w:sz w:val="22"/>
          <w:szCs w:val="22"/>
          <w:lang w:val="id-ID"/>
        </w:rPr>
        <w:t>Lalu, secara ilokusi - t</w:t>
      </w:r>
      <w:r w:rsidRPr="00F52ABC">
        <w:rPr>
          <w:rFonts w:asciiTheme="minorHAnsi" w:hAnsiTheme="minorHAnsi" w:cstheme="minorHAnsi"/>
          <w:sz w:val="22"/>
          <w:szCs w:val="22"/>
        </w:rPr>
        <w:t xml:space="preserve">ata </w:t>
      </w:r>
      <w:r w:rsidRPr="00F52ABC">
        <w:rPr>
          <w:rFonts w:asciiTheme="minorHAnsi" w:hAnsiTheme="minorHAnsi" w:cstheme="minorHAnsi"/>
          <w:sz w:val="22"/>
          <w:szCs w:val="22"/>
          <w:lang w:val="id-ID"/>
        </w:rPr>
        <w:t>p</w:t>
      </w:r>
      <w:r w:rsidRPr="00F52ABC">
        <w:rPr>
          <w:rFonts w:asciiTheme="minorHAnsi" w:hAnsiTheme="minorHAnsi" w:cstheme="minorHAnsi"/>
          <w:sz w:val="22"/>
          <w:szCs w:val="22"/>
        </w:rPr>
        <w:t xml:space="preserve">ermainan </w:t>
      </w:r>
      <w:r w:rsidRPr="00F52ABC">
        <w:rPr>
          <w:rFonts w:asciiTheme="minorHAnsi" w:hAnsiTheme="minorHAnsi" w:cstheme="minorHAnsi"/>
          <w:sz w:val="22"/>
          <w:szCs w:val="22"/>
          <w:lang w:val="id-ID"/>
        </w:rPr>
        <w:t>b</w:t>
      </w:r>
      <w:r w:rsidRPr="00F52ABC">
        <w:rPr>
          <w:rFonts w:asciiTheme="minorHAnsi" w:hAnsiTheme="minorHAnsi" w:cstheme="minorHAnsi"/>
          <w:sz w:val="22"/>
          <w:szCs w:val="22"/>
        </w:rPr>
        <w:t xml:space="preserve">ahasa dan </w:t>
      </w:r>
      <w:r w:rsidRPr="00F52ABC">
        <w:rPr>
          <w:rFonts w:asciiTheme="minorHAnsi" w:hAnsiTheme="minorHAnsi" w:cstheme="minorHAnsi"/>
          <w:sz w:val="22"/>
          <w:szCs w:val="22"/>
          <w:lang w:val="id-ID"/>
        </w:rPr>
        <w:t>i</w:t>
      </w:r>
      <w:r w:rsidRPr="00F52ABC">
        <w:rPr>
          <w:rFonts w:asciiTheme="minorHAnsi" w:hAnsiTheme="minorHAnsi" w:cstheme="minorHAnsi"/>
          <w:sz w:val="22"/>
          <w:szCs w:val="22"/>
        </w:rPr>
        <w:t xml:space="preserve">mplikasi </w:t>
      </w:r>
      <w:r w:rsidRPr="00F52ABC">
        <w:rPr>
          <w:rFonts w:asciiTheme="minorHAnsi" w:hAnsiTheme="minorHAnsi" w:cstheme="minorHAnsi"/>
          <w:sz w:val="22"/>
          <w:szCs w:val="22"/>
          <w:lang w:val="id-ID"/>
        </w:rPr>
        <w:t>e</w:t>
      </w:r>
      <w:r w:rsidRPr="00F52ABC">
        <w:rPr>
          <w:rFonts w:asciiTheme="minorHAnsi" w:hAnsiTheme="minorHAnsi" w:cstheme="minorHAnsi"/>
          <w:sz w:val="22"/>
          <w:szCs w:val="22"/>
        </w:rPr>
        <w:t>tisnya</w:t>
      </w:r>
      <w:r w:rsidRPr="00F52ABC">
        <w:rPr>
          <w:rFonts w:asciiTheme="minorHAnsi" w:hAnsiTheme="minorHAnsi" w:cstheme="minorHAnsi"/>
          <w:sz w:val="22"/>
          <w:szCs w:val="22"/>
          <w:lang w:val="id-ID"/>
        </w:rPr>
        <w:t>, tindakan yang dilakukan dalam mengatakan sesuatu</w:t>
      </w:r>
      <w:r w:rsidRPr="00F52ABC">
        <w:rPr>
          <w:rFonts w:asciiTheme="minorHAnsi" w:hAnsiTheme="minorHAnsi" w:cstheme="minorHAnsi"/>
          <w:b/>
          <w:sz w:val="22"/>
          <w:szCs w:val="22"/>
          <w:lang w:val="id-ID"/>
        </w:rPr>
        <w:t xml:space="preserve"> - </w:t>
      </w:r>
      <w:r w:rsidRPr="00F52ABC">
        <w:rPr>
          <w:rFonts w:asciiTheme="minorHAnsi" w:hAnsiTheme="minorHAnsi" w:cstheme="minorHAnsi"/>
          <w:sz w:val="22"/>
          <w:szCs w:val="22"/>
          <w:lang w:val="id-ID"/>
        </w:rPr>
        <w:t>sebagai bentuk pengungkapan diri dalam berkomunikasi</w:t>
      </w:r>
      <w:r w:rsidRPr="00F52ABC">
        <w:rPr>
          <w:rFonts w:asciiTheme="minorHAnsi" w:hAnsiTheme="minorHAnsi" w:cstheme="minorHAnsi"/>
          <w:sz w:val="22"/>
          <w:szCs w:val="22"/>
        </w:rPr>
        <w:t xml:space="preserve"> karena semakin kesini untuk dapat bisa berbaur dengan banyak orang diperlukannya hal yang </w:t>
      </w:r>
      <w:r w:rsidRPr="00F52ABC">
        <w:rPr>
          <w:rFonts w:asciiTheme="minorHAnsi" w:hAnsiTheme="minorHAnsi" w:cstheme="minorHAnsi"/>
          <w:i/>
          <w:sz w:val="22"/>
          <w:szCs w:val="22"/>
        </w:rPr>
        <w:t>connecting</w:t>
      </w:r>
      <w:r w:rsidRPr="00F52ABC">
        <w:rPr>
          <w:rFonts w:asciiTheme="minorHAnsi" w:hAnsiTheme="minorHAnsi" w:cstheme="minorHAnsi"/>
          <w:sz w:val="22"/>
          <w:szCs w:val="22"/>
        </w:rPr>
        <w:t xml:space="preserve"> salah satunya bahasa. </w:t>
      </w:r>
      <w:r w:rsidRPr="00F52ABC">
        <w:rPr>
          <w:rFonts w:asciiTheme="minorHAnsi" w:hAnsiTheme="minorHAnsi" w:cstheme="minorHAnsi"/>
          <w:sz w:val="22"/>
          <w:szCs w:val="22"/>
          <w:lang w:val="id-ID"/>
        </w:rPr>
        <w:t xml:space="preserve"> Kemudian secara perlokusi - e</w:t>
      </w:r>
      <w:r w:rsidRPr="00F52ABC">
        <w:rPr>
          <w:rFonts w:asciiTheme="minorHAnsi" w:hAnsiTheme="minorHAnsi" w:cstheme="minorHAnsi"/>
          <w:sz w:val="22"/>
          <w:szCs w:val="22"/>
        </w:rPr>
        <w:t xml:space="preserve">fek </w:t>
      </w:r>
      <w:r w:rsidRPr="00F52ABC">
        <w:rPr>
          <w:rFonts w:asciiTheme="minorHAnsi" w:hAnsiTheme="minorHAnsi" w:cstheme="minorHAnsi"/>
          <w:sz w:val="22"/>
          <w:szCs w:val="22"/>
          <w:lang w:val="id-ID"/>
        </w:rPr>
        <w:t>e</w:t>
      </w:r>
      <w:r w:rsidRPr="00F52ABC">
        <w:rPr>
          <w:rFonts w:asciiTheme="minorHAnsi" w:hAnsiTheme="minorHAnsi" w:cstheme="minorHAnsi"/>
          <w:sz w:val="22"/>
          <w:szCs w:val="22"/>
        </w:rPr>
        <w:t xml:space="preserve">tis </w:t>
      </w:r>
      <w:r w:rsidRPr="00F52ABC">
        <w:rPr>
          <w:rFonts w:asciiTheme="minorHAnsi" w:hAnsiTheme="minorHAnsi" w:cstheme="minorHAnsi"/>
          <w:sz w:val="22"/>
          <w:szCs w:val="22"/>
          <w:lang w:val="id-ID"/>
        </w:rPr>
        <w:t>u</w:t>
      </w:r>
      <w:r w:rsidRPr="00F52ABC">
        <w:rPr>
          <w:rFonts w:asciiTheme="minorHAnsi" w:hAnsiTheme="minorHAnsi" w:cstheme="minorHAnsi"/>
          <w:sz w:val="22"/>
          <w:szCs w:val="22"/>
        </w:rPr>
        <w:t xml:space="preserve">ngkapan </w:t>
      </w:r>
      <w:r w:rsidRPr="00F52ABC">
        <w:rPr>
          <w:rFonts w:asciiTheme="minorHAnsi" w:hAnsiTheme="minorHAnsi" w:cstheme="minorHAnsi"/>
          <w:sz w:val="22"/>
          <w:szCs w:val="22"/>
          <w:lang w:val="id-ID"/>
        </w:rPr>
        <w:t>b</w:t>
      </w:r>
      <w:r w:rsidRPr="00F52ABC">
        <w:rPr>
          <w:rFonts w:asciiTheme="minorHAnsi" w:hAnsiTheme="minorHAnsi" w:cstheme="minorHAnsi"/>
          <w:sz w:val="22"/>
          <w:szCs w:val="22"/>
        </w:rPr>
        <w:t>ahasa</w:t>
      </w:r>
      <w:r w:rsidRPr="00F52ABC">
        <w:rPr>
          <w:rFonts w:asciiTheme="minorHAnsi" w:hAnsiTheme="minorHAnsi" w:cstheme="minorHAnsi"/>
          <w:sz w:val="22"/>
          <w:szCs w:val="22"/>
          <w:lang w:val="id-ID"/>
        </w:rPr>
        <w:t xml:space="preserve">, tindakan yang dilakukan dengan mengatakan sesuatu – adanya efektivitas komunikasi sekaligus perlu mengenal dan memahami gaya bahasa lawan penutur. </w:t>
      </w:r>
      <w:r w:rsidRPr="00F52ABC">
        <w:rPr>
          <w:rFonts w:asciiTheme="minorHAnsi" w:hAnsiTheme="minorHAnsi" w:cstheme="minorHAnsi"/>
          <w:sz w:val="22"/>
          <w:szCs w:val="22"/>
        </w:rPr>
        <w:t xml:space="preserve">Di sini terlihat jelas bahwa penutur mengungkapkan tata permainan bahasa di mana </w:t>
      </w:r>
      <w:r w:rsidRPr="00F52ABC">
        <w:rPr>
          <w:rFonts w:asciiTheme="minorHAnsi" w:hAnsiTheme="minorHAnsi" w:cstheme="minorHAnsi"/>
          <w:color w:val="000000"/>
          <w:sz w:val="22"/>
          <w:szCs w:val="22"/>
        </w:rPr>
        <w:t xml:space="preserve">penutur sekaligus sebagai informan, yang dengan sadar beralih kode dengan lawan tuturnya (pewawancara) karena suatu maksud. </w:t>
      </w:r>
      <w:r w:rsidRPr="00F52ABC">
        <w:rPr>
          <w:rFonts w:asciiTheme="minorHAnsi" w:hAnsiTheme="minorHAnsi" w:cstheme="minorHAnsi"/>
          <w:iCs/>
          <w:color w:val="000000"/>
          <w:sz w:val="22"/>
          <w:szCs w:val="22"/>
        </w:rPr>
        <w:t>Di sini</w:t>
      </w:r>
      <w:r w:rsidRPr="00F52ABC">
        <w:rPr>
          <w:rFonts w:asciiTheme="minorHAnsi" w:hAnsiTheme="minorHAnsi" w:cstheme="minorHAnsi"/>
          <w:i/>
          <w:iCs/>
          <w:color w:val="000000"/>
          <w:sz w:val="22"/>
          <w:szCs w:val="22"/>
        </w:rPr>
        <w:t xml:space="preserve">, </w:t>
      </w:r>
      <w:r w:rsidRPr="00F52ABC">
        <w:rPr>
          <w:rFonts w:asciiTheme="minorHAnsi" w:hAnsiTheme="minorHAnsi" w:cstheme="minorHAnsi"/>
          <w:color w:val="000000"/>
          <w:sz w:val="22"/>
          <w:szCs w:val="22"/>
        </w:rPr>
        <w:t>pewawancara sebagai lawan tutur, yang memiliki kecenderungan untuk menggunakan campur kode, sehingga penutur merasa harus menggunakan pola bahasa tersebut juga.</w:t>
      </w:r>
    </w:p>
    <w:p w14:paraId="0A62EF04" w14:textId="2F85F867" w:rsidR="00F52ABC" w:rsidRPr="00F52ABC" w:rsidRDefault="00F52ABC" w:rsidP="00F52ABC">
      <w:pPr>
        <w:jc w:val="both"/>
        <w:rPr>
          <w:rFonts w:asciiTheme="minorHAnsi" w:hAnsiTheme="minorHAnsi" w:cstheme="minorHAnsi"/>
          <w:sz w:val="22"/>
          <w:szCs w:val="22"/>
        </w:rPr>
      </w:pPr>
      <w:r w:rsidRPr="00F52ABC">
        <w:rPr>
          <w:rFonts w:asciiTheme="minorHAnsi" w:hAnsiTheme="minorHAnsi" w:cstheme="minorHAnsi"/>
          <w:b/>
          <w:i/>
          <w:sz w:val="22"/>
          <w:szCs w:val="22"/>
          <w:lang w:val="id-ID"/>
        </w:rPr>
        <w:t>Kedua</w:t>
      </w:r>
      <w:r w:rsidRPr="00F52ABC">
        <w:rPr>
          <w:rFonts w:asciiTheme="minorHAnsi" w:hAnsiTheme="minorHAnsi" w:cstheme="minorHAnsi"/>
          <w:sz w:val="22"/>
          <w:szCs w:val="22"/>
          <w:lang w:val="id-ID"/>
        </w:rPr>
        <w:t xml:space="preserve">, </w:t>
      </w:r>
      <w:r w:rsidRPr="00F52ABC">
        <w:rPr>
          <w:rFonts w:asciiTheme="minorHAnsi" w:hAnsiTheme="minorHAnsi" w:cstheme="minorHAnsi"/>
          <w:sz w:val="22"/>
          <w:szCs w:val="22"/>
        </w:rPr>
        <w:t xml:space="preserve">bahasa </w:t>
      </w:r>
      <w:r w:rsidRPr="00F52ABC">
        <w:rPr>
          <w:rFonts w:asciiTheme="minorHAnsi" w:hAnsiTheme="minorHAnsi" w:cstheme="minorHAnsi"/>
          <w:sz w:val="22"/>
          <w:szCs w:val="22"/>
          <w:lang w:val="id-ID"/>
        </w:rPr>
        <w:t>Jaksel</w:t>
      </w:r>
      <w:r w:rsidRPr="00F52ABC">
        <w:rPr>
          <w:rFonts w:asciiTheme="minorHAnsi" w:hAnsiTheme="minorHAnsi" w:cstheme="minorHAnsi"/>
          <w:sz w:val="22"/>
          <w:szCs w:val="22"/>
        </w:rPr>
        <w:t xml:space="preserve"> cenderung digunakan oleh anak - anak muda yang mana dalam menyampaikan atau meneriman pesan cenderung ingin cepat, </w:t>
      </w:r>
      <w:r w:rsidRPr="00F52ABC">
        <w:rPr>
          <w:rFonts w:asciiTheme="minorHAnsi" w:hAnsiTheme="minorHAnsi" w:cstheme="minorHAnsi"/>
          <w:i/>
          <w:sz w:val="22"/>
          <w:szCs w:val="22"/>
        </w:rPr>
        <w:t>to the point</w:t>
      </w:r>
      <w:r w:rsidRPr="00F52ABC">
        <w:rPr>
          <w:rFonts w:asciiTheme="minorHAnsi" w:hAnsiTheme="minorHAnsi" w:cstheme="minorHAnsi"/>
          <w:sz w:val="22"/>
          <w:szCs w:val="22"/>
        </w:rPr>
        <w:t xml:space="preserve"> dan serba instan.</w:t>
      </w:r>
      <w:r w:rsidRPr="00F52ABC">
        <w:rPr>
          <w:rFonts w:asciiTheme="minorHAnsi" w:hAnsiTheme="minorHAnsi" w:cstheme="minorHAnsi"/>
          <w:sz w:val="22"/>
          <w:szCs w:val="22"/>
          <w:lang w:val="id-ID"/>
        </w:rPr>
        <w:t xml:space="preserve"> </w:t>
      </w:r>
      <w:r w:rsidRPr="00F52ABC">
        <w:rPr>
          <w:rFonts w:asciiTheme="minorHAnsi" w:hAnsiTheme="minorHAnsi" w:cstheme="minorHAnsi"/>
          <w:sz w:val="22"/>
          <w:szCs w:val="22"/>
        </w:rPr>
        <w:t>Tindak l</w:t>
      </w:r>
      <w:r w:rsidRPr="00F52ABC">
        <w:rPr>
          <w:rFonts w:asciiTheme="minorHAnsi" w:hAnsiTheme="minorHAnsi" w:cstheme="minorHAnsi"/>
          <w:sz w:val="22"/>
          <w:szCs w:val="22"/>
          <w:lang w:val="id-ID"/>
        </w:rPr>
        <w:t>okusi</w:t>
      </w:r>
      <w:r w:rsidRPr="00F52ABC">
        <w:rPr>
          <w:rFonts w:asciiTheme="minorHAnsi" w:hAnsiTheme="minorHAnsi" w:cstheme="minorHAnsi"/>
          <w:sz w:val="22"/>
          <w:szCs w:val="22"/>
        </w:rPr>
        <w:t xml:space="preserve"> penutur yaitu </w:t>
      </w:r>
      <w:r w:rsidRPr="00F52ABC">
        <w:rPr>
          <w:rFonts w:asciiTheme="minorHAnsi" w:hAnsiTheme="minorHAnsi" w:cstheme="minorHAnsi"/>
          <w:i/>
          <w:sz w:val="22"/>
          <w:szCs w:val="22"/>
        </w:rPr>
        <w:t>to the point</w:t>
      </w:r>
      <w:r w:rsidRPr="00F52ABC">
        <w:rPr>
          <w:rFonts w:asciiTheme="minorHAnsi" w:hAnsiTheme="minorHAnsi" w:cstheme="minorHAnsi"/>
          <w:sz w:val="22"/>
          <w:szCs w:val="22"/>
        </w:rPr>
        <w:t xml:space="preserve"> dan serba instan. Dalam konteks tindak ilokusi, hal ini mau mengingatkan bahwa anak muda menginginkan singkat padat jelas dan cepat dalam menerima juga menyampaikan pesan. Dalam tindak perlokusi, pernyataan ini memperingatkan bahwa di era yang menuntut serba cepat dan dalam waktu yang singkat harus menjangkau berbagai aktivitas dengan persaingan yang ketat dengan anak anak muda tidak perlu basa – basi dan bertele – tele. Pesan yang disampaikan secara cepat menuntut tanggapan yang cepat pula. Pesan disampaikan sesingkat mungkin, langsung pada inti pesan, logis dan faktual. Analisa dan interpretasi pesan tidak perlu lama.  Sisi penting yang tampak di sini adalah gaya komunikasi yang berorientasi pada tindakan (</w:t>
      </w:r>
      <w:r w:rsidRPr="00F52ABC">
        <w:rPr>
          <w:rFonts w:asciiTheme="minorHAnsi" w:hAnsiTheme="minorHAnsi" w:cstheme="minorHAnsi"/>
          <w:i/>
          <w:sz w:val="22"/>
          <w:szCs w:val="22"/>
        </w:rPr>
        <w:t>action</w:t>
      </w:r>
      <w:r w:rsidRPr="00F52ABC">
        <w:rPr>
          <w:rFonts w:asciiTheme="minorHAnsi" w:hAnsiTheme="minorHAnsi" w:cstheme="minorHAnsi"/>
          <w:sz w:val="22"/>
          <w:szCs w:val="22"/>
        </w:rPr>
        <w:t xml:space="preserve">) di mana penutur </w:t>
      </w:r>
      <w:r w:rsidRPr="00F52ABC">
        <w:rPr>
          <w:rFonts w:asciiTheme="minorHAnsi" w:hAnsiTheme="minorHAnsi" w:cstheme="minorHAnsi"/>
          <w:color w:val="000000"/>
          <w:sz w:val="22"/>
          <w:szCs w:val="22"/>
        </w:rPr>
        <w:t>cenderung bicara hasil, sasaran, prestasi, produktivitas, efisiensi, umpan balik, pengalaman, tantangan, keberhasilan dan tanggung jawab. Ditinjau dari perspektif sikap, penutur juga cenderung pragmatis, tidak sabar, sering kali cepat memutuskan dan terlalu bersemangat. </w:t>
      </w:r>
    </w:p>
    <w:p w14:paraId="107831B1" w14:textId="77777777" w:rsidR="00F52ABC" w:rsidRPr="00F52ABC" w:rsidRDefault="00F52ABC" w:rsidP="000B0207">
      <w:pPr>
        <w:jc w:val="both"/>
        <w:rPr>
          <w:rFonts w:asciiTheme="minorHAnsi" w:hAnsiTheme="minorHAnsi" w:cstheme="minorHAnsi"/>
          <w:sz w:val="22"/>
          <w:szCs w:val="22"/>
        </w:rPr>
      </w:pPr>
      <w:r w:rsidRPr="00F52ABC">
        <w:rPr>
          <w:rFonts w:asciiTheme="minorHAnsi" w:hAnsiTheme="minorHAnsi" w:cstheme="minorHAnsi"/>
          <w:b/>
          <w:i/>
          <w:sz w:val="22"/>
          <w:szCs w:val="22"/>
          <w:lang w:val="id-ID"/>
        </w:rPr>
        <w:t>Ketiga</w:t>
      </w:r>
      <w:r w:rsidRPr="00F52ABC">
        <w:rPr>
          <w:rFonts w:asciiTheme="minorHAnsi" w:hAnsiTheme="minorHAnsi" w:cstheme="minorHAnsi"/>
          <w:sz w:val="22"/>
          <w:szCs w:val="22"/>
          <w:lang w:val="id-ID"/>
        </w:rPr>
        <w:t>, b</w:t>
      </w:r>
      <w:r w:rsidRPr="00F52ABC">
        <w:rPr>
          <w:rFonts w:asciiTheme="minorHAnsi" w:hAnsiTheme="minorHAnsi" w:cstheme="minorHAnsi"/>
          <w:sz w:val="22"/>
          <w:szCs w:val="22"/>
        </w:rPr>
        <w:t xml:space="preserve">ahasa Jaksel ini seperti terkesan tidak serius, tapi bila orang yang menggunakan bahasa “Jaksel”  di belakang layar </w:t>
      </w:r>
      <w:r w:rsidRPr="00F52ABC">
        <w:rPr>
          <w:rFonts w:asciiTheme="minorHAnsi" w:hAnsiTheme="minorHAnsi" w:cstheme="minorHAnsi"/>
          <w:i/>
          <w:sz w:val="22"/>
          <w:szCs w:val="22"/>
        </w:rPr>
        <w:t>turns out</w:t>
      </w:r>
      <w:r w:rsidRPr="00F52ABC">
        <w:rPr>
          <w:rFonts w:asciiTheme="minorHAnsi" w:hAnsiTheme="minorHAnsi" w:cstheme="minorHAnsi"/>
          <w:sz w:val="22"/>
          <w:szCs w:val="22"/>
        </w:rPr>
        <w:t xml:space="preserve">  kreatif, pintar dan cerdas, dapat direkrut untuk mencapai kepentingan hal yang terkait.</w:t>
      </w:r>
      <w:r w:rsidRPr="00F52ABC">
        <w:rPr>
          <w:rFonts w:asciiTheme="minorHAnsi" w:hAnsiTheme="minorHAnsi" w:cstheme="minorHAnsi"/>
          <w:sz w:val="22"/>
          <w:szCs w:val="22"/>
          <w:lang w:val="id-ID"/>
        </w:rPr>
        <w:t xml:space="preserve"> </w:t>
      </w:r>
      <w:r w:rsidRPr="00F52ABC">
        <w:rPr>
          <w:rFonts w:asciiTheme="minorHAnsi" w:hAnsiTheme="minorHAnsi" w:cstheme="minorHAnsi"/>
          <w:sz w:val="22"/>
          <w:szCs w:val="22"/>
        </w:rPr>
        <w:t>Secara l</w:t>
      </w:r>
      <w:r w:rsidRPr="00F52ABC">
        <w:rPr>
          <w:rFonts w:asciiTheme="minorHAnsi" w:hAnsiTheme="minorHAnsi" w:cstheme="minorHAnsi"/>
          <w:sz w:val="22"/>
          <w:szCs w:val="22"/>
          <w:lang w:val="id-ID"/>
        </w:rPr>
        <w:t>okusi,</w:t>
      </w:r>
      <w:r w:rsidRPr="00F52ABC">
        <w:rPr>
          <w:rFonts w:asciiTheme="minorHAnsi" w:hAnsiTheme="minorHAnsi" w:cstheme="minorHAnsi"/>
          <w:sz w:val="22"/>
          <w:szCs w:val="22"/>
        </w:rPr>
        <w:t xml:space="preserve"> penutur mengatakan penggunaan bahasa Jaksel tampak terkesan tidak serius, bebas dan nonformal ketika berkomunikasi, namun di balik itu ternyata kreatif, pintar, dan cerdas. Secara ilokusi tindakan penutur dalam mengungkapkan pernyataan ini adalah kesan belum tentu berbanding lurus dengan realitas sebenarnya. Karena itu, secara perlokusi, tindakan penutur dalam mengungkapkan pernyataan ini yaitu anak muda pengguna bahasa Jaksel dengan keunikannya mampu menjawab tantangan zaman dengan caranya sendiri. Dalam konteks ini gaya komunikasi penutur dapat dikatakan berorientasi pada </w:t>
      </w:r>
      <w:r w:rsidRPr="00F52ABC">
        <w:rPr>
          <w:rFonts w:asciiTheme="minorHAnsi" w:hAnsiTheme="minorHAnsi" w:cstheme="minorHAnsi"/>
          <w:color w:val="000000"/>
          <w:sz w:val="22"/>
          <w:szCs w:val="22"/>
        </w:rPr>
        <w:t>ide (</w:t>
      </w:r>
      <w:r w:rsidRPr="00F52ABC">
        <w:rPr>
          <w:rFonts w:asciiTheme="minorHAnsi" w:hAnsiTheme="minorHAnsi" w:cstheme="minorHAnsi"/>
          <w:i/>
          <w:iCs/>
          <w:color w:val="000000"/>
          <w:sz w:val="22"/>
          <w:szCs w:val="22"/>
        </w:rPr>
        <w:t>idea</w:t>
      </w:r>
      <w:r w:rsidRPr="00F52ABC">
        <w:rPr>
          <w:rFonts w:asciiTheme="minorHAnsi" w:hAnsiTheme="minorHAnsi" w:cstheme="minorHAnsi"/>
          <w:color w:val="000000"/>
          <w:sz w:val="22"/>
          <w:szCs w:val="22"/>
        </w:rPr>
        <w:t xml:space="preserve">). Meskipun terkesan tidak serius, </w:t>
      </w:r>
      <w:r w:rsidRPr="00F52ABC">
        <w:rPr>
          <w:rFonts w:asciiTheme="minorHAnsi" w:hAnsiTheme="minorHAnsi" w:cstheme="minorHAnsi"/>
          <w:color w:val="000000"/>
          <w:sz w:val="22"/>
          <w:szCs w:val="22"/>
        </w:rPr>
        <w:lastRenderedPageBreak/>
        <w:t>bebas dan nonformal, namun sebenarnya penutur ini menyukai konsep, teori, pertukaran pikiran, inovasi, kreativitas serta hal – hal yang baru dan luar biasa yang tampak sebagai figur yang penuh imajinatif, memiliki karismatis, sulit dimengerti, egosentris, tidak realitistis, kreatif, penuh ide dan provokatif.</w:t>
      </w:r>
    </w:p>
    <w:p w14:paraId="6E17007B" w14:textId="5F690D66" w:rsidR="00F52ABC" w:rsidRPr="00F52ABC" w:rsidRDefault="00F52ABC" w:rsidP="00F52ABC">
      <w:pPr>
        <w:jc w:val="both"/>
        <w:rPr>
          <w:rFonts w:asciiTheme="minorHAnsi" w:hAnsiTheme="minorHAnsi" w:cstheme="minorHAnsi"/>
          <w:sz w:val="22"/>
          <w:szCs w:val="22"/>
        </w:rPr>
      </w:pPr>
      <w:r w:rsidRPr="00F52ABC">
        <w:rPr>
          <w:rFonts w:asciiTheme="minorHAnsi" w:hAnsiTheme="minorHAnsi" w:cstheme="minorHAnsi"/>
          <w:b/>
          <w:i/>
          <w:sz w:val="22"/>
          <w:szCs w:val="22"/>
        </w:rPr>
        <w:t>Keempat</w:t>
      </w:r>
      <w:r w:rsidRPr="00F52ABC">
        <w:rPr>
          <w:rFonts w:asciiTheme="minorHAnsi" w:hAnsiTheme="minorHAnsi" w:cstheme="minorHAnsi"/>
          <w:sz w:val="22"/>
          <w:szCs w:val="22"/>
        </w:rPr>
        <w:t xml:space="preserve">, penggunaan bahasa campur – bahasa Jaksel – terlihat lebih modern, </w:t>
      </w:r>
      <w:r w:rsidRPr="00F52ABC">
        <w:rPr>
          <w:rFonts w:asciiTheme="minorHAnsi" w:hAnsiTheme="minorHAnsi" w:cstheme="minorHAnsi"/>
          <w:i/>
          <w:sz w:val="22"/>
          <w:szCs w:val="22"/>
        </w:rPr>
        <w:t>up to date</w:t>
      </w:r>
      <w:r w:rsidRPr="00F52ABC">
        <w:rPr>
          <w:rFonts w:asciiTheme="minorHAnsi" w:hAnsiTheme="minorHAnsi" w:cstheme="minorHAnsi"/>
          <w:sz w:val="22"/>
          <w:szCs w:val="22"/>
        </w:rPr>
        <w:t xml:space="preserve">, di satu sisi, dan di sisi lain penuturan bahasa ini dilihat sebagai </w:t>
      </w:r>
      <w:r w:rsidRPr="00F52ABC">
        <w:rPr>
          <w:rFonts w:asciiTheme="minorHAnsi" w:hAnsiTheme="minorHAnsi" w:cstheme="minorHAnsi"/>
          <w:i/>
          <w:sz w:val="22"/>
          <w:szCs w:val="22"/>
        </w:rPr>
        <w:t>slang words</w:t>
      </w:r>
      <w:r w:rsidRPr="00F52ABC">
        <w:rPr>
          <w:rFonts w:asciiTheme="minorHAnsi" w:hAnsiTheme="minorHAnsi" w:cstheme="minorHAnsi"/>
          <w:sz w:val="22"/>
          <w:szCs w:val="22"/>
        </w:rPr>
        <w:t xml:space="preserve">.  Secara lokusi penggunaan Jaksel menampakkan kesesuaian dengan situasi dan zaman terkini, lebih ringkas dan efisien di satu sisi, namun di sisi lain, bahasa Jaksel sudah menjadi budaya atau kebiasaan dalam percakapan sehari – para </w:t>
      </w:r>
      <w:r w:rsidRPr="00F52ABC">
        <w:rPr>
          <w:rFonts w:asciiTheme="minorHAnsi" w:hAnsiTheme="minorHAnsi" w:cstheme="minorHAnsi"/>
          <w:i/>
          <w:sz w:val="22"/>
          <w:szCs w:val="22"/>
        </w:rPr>
        <w:t>native speaker</w:t>
      </w:r>
      <w:r w:rsidRPr="00F52ABC">
        <w:rPr>
          <w:rFonts w:asciiTheme="minorHAnsi" w:hAnsiTheme="minorHAnsi" w:cstheme="minorHAnsi"/>
          <w:sz w:val="22"/>
          <w:szCs w:val="22"/>
        </w:rPr>
        <w:t xml:space="preserve"> dengan kiblat pada Amerika atau British, di mana kata yang dituturkan menjadi bias, beda makna dari arti harafiahnya </w:t>
      </w:r>
      <w:sdt>
        <w:sdtPr>
          <w:rPr>
            <w:rFonts w:asciiTheme="minorHAnsi" w:hAnsiTheme="minorHAnsi" w:cstheme="minorHAnsi"/>
            <w:sz w:val="22"/>
            <w:szCs w:val="22"/>
          </w:rPr>
          <w:id w:val="1919280685"/>
          <w:citation/>
        </w:sdtPr>
        <w:sdtContent>
          <w:r w:rsidRPr="00F52ABC">
            <w:rPr>
              <w:rFonts w:asciiTheme="minorHAnsi" w:hAnsiTheme="minorHAnsi" w:cstheme="minorHAnsi"/>
              <w:sz w:val="22"/>
              <w:szCs w:val="22"/>
            </w:rPr>
            <w:fldChar w:fldCharType="begin"/>
          </w:r>
          <w:r w:rsidRPr="00F52ABC">
            <w:rPr>
              <w:rFonts w:asciiTheme="minorHAnsi" w:hAnsiTheme="minorHAnsi" w:cstheme="minorHAnsi"/>
              <w:sz w:val="22"/>
              <w:szCs w:val="22"/>
            </w:rPr>
            <w:instrText xml:space="preserve"> CITATION Hus23 \l 1033 </w:instrText>
          </w:r>
          <w:r w:rsidRPr="00F52ABC">
            <w:rPr>
              <w:rFonts w:asciiTheme="minorHAnsi" w:hAnsiTheme="minorHAnsi" w:cstheme="minorHAnsi"/>
              <w:sz w:val="22"/>
              <w:szCs w:val="22"/>
            </w:rPr>
            <w:fldChar w:fldCharType="separate"/>
          </w:r>
          <w:r w:rsidR="00B760A9" w:rsidRPr="00B760A9">
            <w:rPr>
              <w:rFonts w:asciiTheme="minorHAnsi" w:hAnsiTheme="minorHAnsi" w:cstheme="minorHAnsi"/>
              <w:noProof/>
              <w:sz w:val="22"/>
              <w:szCs w:val="22"/>
            </w:rPr>
            <w:t>(Husnunnisa, 2023)</w:t>
          </w:r>
          <w:r w:rsidRPr="00F52ABC">
            <w:rPr>
              <w:rFonts w:asciiTheme="minorHAnsi" w:hAnsiTheme="minorHAnsi" w:cstheme="minorHAnsi"/>
              <w:sz w:val="22"/>
              <w:szCs w:val="22"/>
            </w:rPr>
            <w:fldChar w:fldCharType="end"/>
          </w:r>
        </w:sdtContent>
      </w:sdt>
      <w:r w:rsidRPr="00F52ABC">
        <w:rPr>
          <w:rFonts w:asciiTheme="minorHAnsi" w:hAnsiTheme="minorHAnsi" w:cstheme="minorHAnsi"/>
          <w:sz w:val="22"/>
          <w:szCs w:val="22"/>
        </w:rPr>
        <w:t xml:space="preserve">. Secara ilokusi, dalam </w:t>
      </w:r>
      <w:r w:rsidRPr="00F52ABC">
        <w:rPr>
          <w:rFonts w:asciiTheme="minorHAnsi" w:hAnsiTheme="minorHAnsi" w:cstheme="minorHAnsi"/>
          <w:i/>
          <w:sz w:val="22"/>
          <w:szCs w:val="22"/>
        </w:rPr>
        <w:t>slang words</w:t>
      </w:r>
      <w:r w:rsidRPr="00F52ABC">
        <w:rPr>
          <w:rFonts w:asciiTheme="minorHAnsi" w:hAnsiTheme="minorHAnsi" w:cstheme="minorHAnsi"/>
          <w:sz w:val="22"/>
          <w:szCs w:val="22"/>
        </w:rPr>
        <w:t xml:space="preserve"> penutur mengungkapkan candaan ataupun sindiran. Secara perlokusi, penutur mau mengingatkan </w:t>
      </w:r>
      <w:r w:rsidRPr="00F52ABC">
        <w:rPr>
          <w:rFonts w:asciiTheme="minorHAnsi" w:hAnsiTheme="minorHAnsi" w:cstheme="minorHAnsi"/>
          <w:i/>
          <w:sz w:val="22"/>
          <w:szCs w:val="22"/>
        </w:rPr>
        <w:t xml:space="preserve">slang words </w:t>
      </w:r>
      <w:r w:rsidRPr="00F52ABC">
        <w:rPr>
          <w:rFonts w:asciiTheme="minorHAnsi" w:hAnsiTheme="minorHAnsi" w:cstheme="minorHAnsi"/>
          <w:sz w:val="22"/>
          <w:szCs w:val="22"/>
        </w:rPr>
        <w:t xml:space="preserve">mengkondisikan obrolan bisa semakin asik dan tidak terlalu kaku. Hal ini dapat dikategorikan dalam gaya komunikasi yang berorientasi pada orang (people) di mana </w:t>
      </w:r>
      <w:r w:rsidRPr="00F52ABC">
        <w:rPr>
          <w:rFonts w:asciiTheme="minorHAnsi" w:hAnsiTheme="minorHAnsi" w:cstheme="minorHAnsi"/>
          <w:color w:val="000000"/>
          <w:sz w:val="22"/>
          <w:szCs w:val="22"/>
        </w:rPr>
        <w:t>penutur tampak lebih senang memusatkan perhatian pada proses sosial, instruksi antar-manusia, kerja sama, komunikasi, sistem sosial dan motivasi. Dengan demikian penutur ini pun memahami bila bicara tentang kebutuhan, motivasi, kerja sama kelompok, komunikasi, perasaan, pengertian, sensivitas, kewaspadaan, kerja sama, kepercayaan, nilai – nilai, harapan – harapan, hubungan, pengembangan diri dan proses sosial. Tipe penutur humanis ini pun bersikap spontan, dapat membagi perasaan, hangat, subyektif, emosional, perseptif dan sensitive.</w:t>
      </w:r>
    </w:p>
    <w:p w14:paraId="037A5CD5" w14:textId="171403C3" w:rsidR="00F52ABC" w:rsidRPr="00F52ABC" w:rsidRDefault="00F52ABC" w:rsidP="00F52ABC">
      <w:pPr>
        <w:jc w:val="both"/>
        <w:rPr>
          <w:rFonts w:asciiTheme="minorHAnsi" w:hAnsiTheme="minorHAnsi" w:cstheme="minorHAnsi"/>
          <w:sz w:val="22"/>
          <w:szCs w:val="22"/>
        </w:rPr>
      </w:pPr>
      <w:r w:rsidRPr="00F52ABC">
        <w:rPr>
          <w:rFonts w:asciiTheme="minorHAnsi" w:hAnsiTheme="minorHAnsi" w:cstheme="minorHAnsi"/>
          <w:b/>
          <w:i/>
          <w:sz w:val="22"/>
          <w:szCs w:val="22"/>
        </w:rPr>
        <w:t>Kelima</w:t>
      </w:r>
      <w:r w:rsidRPr="00F52ABC">
        <w:rPr>
          <w:rFonts w:asciiTheme="minorHAnsi" w:hAnsiTheme="minorHAnsi" w:cstheme="minorHAnsi"/>
          <w:sz w:val="22"/>
          <w:szCs w:val="22"/>
        </w:rPr>
        <w:t xml:space="preserve">, pengguna bahasa Jaksel bukan hanya banyak gaya dengan menuturkan bahasa Jaksel, namun mempunyai kualitas yang bisa ‘mengorganize’ sesuatu.   Secara lokusi, penutur menyatakan bahasa Jaksel bukan sebatas gaya, namun generasi milenial sebagai penutur Bahasa Jaksel ini mempunyai kualitas. Secara ilokusi, kualitasnya dibuktikan dengan kemampuan mengorganize, menyusun struktur dan strategi serta taktik tentang sesuatu. Secara perlokusi, generasi milenial penutur bahasa Jaksel tidak bisa diremehkan.  Dapat dikatakan bahwa </w:t>
      </w:r>
      <w:r w:rsidRPr="00F52ABC">
        <w:rPr>
          <w:rFonts w:asciiTheme="minorHAnsi" w:hAnsiTheme="minorHAnsi" w:cstheme="minorHAnsi"/>
          <w:color w:val="000000"/>
          <w:sz w:val="22"/>
          <w:szCs w:val="22"/>
        </w:rPr>
        <w:t>gaya komunikasi penutur ini berorientasi pada proses (</w:t>
      </w:r>
      <w:r w:rsidRPr="00F52ABC">
        <w:rPr>
          <w:rFonts w:asciiTheme="minorHAnsi" w:hAnsiTheme="minorHAnsi" w:cstheme="minorHAnsi"/>
          <w:i/>
          <w:iCs/>
          <w:color w:val="000000"/>
          <w:sz w:val="22"/>
          <w:szCs w:val="22"/>
        </w:rPr>
        <w:t>process</w:t>
      </w:r>
      <w:r w:rsidRPr="00F52ABC">
        <w:rPr>
          <w:rFonts w:asciiTheme="minorHAnsi" w:hAnsiTheme="minorHAnsi" w:cstheme="minorHAnsi"/>
          <w:color w:val="000000"/>
          <w:sz w:val="22"/>
          <w:szCs w:val="22"/>
        </w:rPr>
        <w:t>), di mana ia menyukai fakta – fakta, senang mengorganisasikan, membuat struktur serta menyusun strategi dan taktik. Dengan begitu, tipe penutur ini pun cenderung bicara soal bukti, observasi, perincian dan percobaan, pola pikirnya pun sistematis, struktural, logis, factual. Kalaupun bicara akan panjang lebar, si penutur tidak emosional dan hati – hati. </w:t>
      </w:r>
    </w:p>
    <w:p w14:paraId="08480B75" w14:textId="56CCEF21" w:rsidR="00F52ABC" w:rsidRPr="00F52ABC" w:rsidRDefault="00F52ABC" w:rsidP="00F52ABC">
      <w:pPr>
        <w:jc w:val="both"/>
        <w:rPr>
          <w:rFonts w:asciiTheme="minorHAnsi" w:hAnsiTheme="minorHAnsi" w:cstheme="minorHAnsi"/>
          <w:sz w:val="22"/>
          <w:szCs w:val="22"/>
        </w:rPr>
      </w:pPr>
      <w:r w:rsidRPr="00F52ABC">
        <w:rPr>
          <w:rFonts w:asciiTheme="minorHAnsi" w:hAnsiTheme="minorHAnsi" w:cstheme="minorHAnsi"/>
          <w:b/>
          <w:i/>
          <w:sz w:val="22"/>
          <w:szCs w:val="22"/>
        </w:rPr>
        <w:t>Keenam</w:t>
      </w:r>
      <w:r w:rsidRPr="00F52ABC">
        <w:rPr>
          <w:rFonts w:asciiTheme="minorHAnsi" w:hAnsiTheme="minorHAnsi" w:cstheme="minorHAnsi"/>
          <w:sz w:val="22"/>
          <w:szCs w:val="22"/>
          <w:lang w:val="id-ID"/>
        </w:rPr>
        <w:t xml:space="preserve">, </w:t>
      </w:r>
      <w:r w:rsidRPr="00F52ABC">
        <w:rPr>
          <w:rFonts w:asciiTheme="minorHAnsi" w:hAnsiTheme="minorHAnsi" w:cstheme="minorHAnsi"/>
          <w:sz w:val="22"/>
          <w:szCs w:val="22"/>
        </w:rPr>
        <w:t xml:space="preserve">- Generasi milenial penutur bahasa Jaksel juga sadar bahwa bahasa Jaksel tidak serta merta relevan dalam setiap situasi dan kondisi. Kurang tepat bila bahasa Jaksel dituturkan di dunia professional atau dunia kerja. Ketika menuturkan bahasa Jaksel, boleh jadi kita dapat dikategorikan sebagai orang yang tidak serius atau hanya main – main. Karena itu, kita juga perlu menempatkan diri sebagai orang yang profesional, apalagi lawan bicara bukan orang sembarangan. Secara lokusi, hal ini menyatakan bahwa bahasa Jaksel kurang tepat dituturkan di dunia profesional atau dunia kerja atau bisnis yang notabene sarat dengan formalitas. Secara ilokusi, informan ini mengingatkan bahwa bahasa Jaksel dituturkan pada tempat, situasi, waktu serta dengan orang yang tepat. Dengan demikian, secara perlokusi hal ini memperingatkan bahwa generasi milenial penutur bahasa Jaksel perlu tempatkan diri secara jelas dan tepat. Dalam hal ini, orientasi gaya komunikasi si penutur mencakup semuanya, yakni, tindakan, proses, humanis, juga ide. </w:t>
      </w:r>
    </w:p>
    <w:p w14:paraId="4EEC4432" w14:textId="77777777" w:rsidR="00F52ABC" w:rsidRPr="00F52ABC" w:rsidRDefault="00F52ABC" w:rsidP="00F52ABC">
      <w:pPr>
        <w:jc w:val="both"/>
        <w:rPr>
          <w:rFonts w:asciiTheme="minorHAnsi" w:hAnsiTheme="minorHAnsi" w:cstheme="minorHAnsi"/>
          <w:b/>
          <w:sz w:val="22"/>
          <w:szCs w:val="22"/>
        </w:rPr>
      </w:pPr>
      <w:r w:rsidRPr="00F52ABC">
        <w:rPr>
          <w:rFonts w:asciiTheme="minorHAnsi" w:hAnsiTheme="minorHAnsi" w:cstheme="minorHAnsi"/>
          <w:b/>
          <w:sz w:val="22"/>
          <w:szCs w:val="22"/>
        </w:rPr>
        <w:t xml:space="preserve">Bahasa Jaksel sebagai Simbol Egaliter dan Adaptasi Sosial  </w:t>
      </w:r>
    </w:p>
    <w:p w14:paraId="590110F2" w14:textId="72F60504" w:rsidR="00F52ABC" w:rsidRPr="00F52ABC" w:rsidRDefault="00F52ABC" w:rsidP="000B0207">
      <w:pPr>
        <w:tabs>
          <w:tab w:val="left" w:pos="450"/>
        </w:tabs>
        <w:jc w:val="both"/>
        <w:rPr>
          <w:rFonts w:asciiTheme="minorHAnsi" w:hAnsiTheme="minorHAnsi" w:cstheme="minorHAnsi"/>
          <w:sz w:val="22"/>
          <w:szCs w:val="22"/>
        </w:rPr>
      </w:pPr>
      <w:r w:rsidRPr="00F52ABC">
        <w:rPr>
          <w:rFonts w:asciiTheme="minorHAnsi" w:hAnsiTheme="minorHAnsi" w:cstheme="minorHAnsi"/>
          <w:b/>
          <w:sz w:val="22"/>
          <w:szCs w:val="22"/>
        </w:rPr>
        <w:tab/>
      </w:r>
      <w:r w:rsidRPr="00F52ABC">
        <w:rPr>
          <w:rFonts w:asciiTheme="minorHAnsi" w:hAnsiTheme="minorHAnsi" w:cstheme="minorHAnsi"/>
          <w:sz w:val="22"/>
          <w:szCs w:val="22"/>
        </w:rPr>
        <w:t xml:space="preserve">Pada analisis tindak tutur ini terdapat pemahaman baru mengenai unsur simbolik penuturan bahasa Jaksel, yaitu, </w:t>
      </w:r>
      <w:r w:rsidRPr="00F52ABC">
        <w:rPr>
          <w:rFonts w:asciiTheme="minorHAnsi" w:hAnsiTheme="minorHAnsi" w:cstheme="minorHAnsi"/>
          <w:i/>
          <w:sz w:val="22"/>
          <w:szCs w:val="22"/>
        </w:rPr>
        <w:t>pertama</w:t>
      </w:r>
      <w:r w:rsidRPr="00F52ABC">
        <w:rPr>
          <w:rFonts w:asciiTheme="minorHAnsi" w:hAnsiTheme="minorHAnsi" w:cstheme="minorHAnsi"/>
          <w:sz w:val="22"/>
          <w:szCs w:val="22"/>
        </w:rPr>
        <w:t xml:space="preserve">, di era dewasa ini dengan segala keterbukaan akses komunikasi informasi global, setiap orang, termasuk generasi milenial terkondisi untuk berbaur lintas budaya, bangsa, negara. </w:t>
      </w:r>
      <w:r w:rsidRPr="00F52ABC">
        <w:rPr>
          <w:rFonts w:asciiTheme="minorHAnsi" w:hAnsiTheme="minorHAnsi" w:cstheme="minorHAnsi"/>
          <w:i/>
          <w:sz w:val="22"/>
          <w:szCs w:val="22"/>
        </w:rPr>
        <w:t>Kedua</w:t>
      </w:r>
      <w:r w:rsidRPr="00F52ABC">
        <w:rPr>
          <w:rFonts w:asciiTheme="minorHAnsi" w:hAnsiTheme="minorHAnsi" w:cstheme="minorHAnsi"/>
          <w:sz w:val="22"/>
          <w:szCs w:val="22"/>
        </w:rPr>
        <w:t xml:space="preserve">, bahasa Jaksel sebagai ‘antara’ untuk menghubungkan satu sama lain pun tak terhindarkan. Mengapa? Karena bahasa Jaksel justru mengantar setiap orang terutama penuturnya pada motivasi, proses dan sistem sosial, serta kerja sama. Lantas pada gilirannya, bahasa Jaksel pun menjadi sarana komunikasi untuk mengorganisasikan berbagai aktivitas yang disertai dengan strategi dan taktik yang tepat. </w:t>
      </w:r>
      <w:r w:rsidRPr="00F52ABC">
        <w:rPr>
          <w:rFonts w:asciiTheme="minorHAnsi" w:hAnsiTheme="minorHAnsi" w:cstheme="minorHAnsi"/>
          <w:i/>
          <w:sz w:val="22"/>
          <w:szCs w:val="22"/>
        </w:rPr>
        <w:t>Ketiga</w:t>
      </w:r>
      <w:r w:rsidRPr="00F52ABC">
        <w:rPr>
          <w:rFonts w:asciiTheme="minorHAnsi" w:hAnsiTheme="minorHAnsi" w:cstheme="minorHAnsi"/>
          <w:sz w:val="22"/>
          <w:szCs w:val="22"/>
        </w:rPr>
        <w:t xml:space="preserve">, konektivitas lintas negara dan bangsa yang dikondisikan dengan kemajuan teknologi baru ini pun seiring dengan kebutuhan dan keperluan penyampaian dan </w:t>
      </w:r>
      <w:r w:rsidRPr="00F52ABC">
        <w:rPr>
          <w:rFonts w:asciiTheme="minorHAnsi" w:hAnsiTheme="minorHAnsi" w:cstheme="minorHAnsi"/>
          <w:sz w:val="22"/>
          <w:szCs w:val="22"/>
        </w:rPr>
        <w:lastRenderedPageBreak/>
        <w:t xml:space="preserve">penerimaan pesan secara cepat, padat dan jelas dengan segala dinamika persaingan yang ketat. </w:t>
      </w:r>
      <w:r w:rsidRPr="00F52ABC">
        <w:rPr>
          <w:rFonts w:asciiTheme="minorHAnsi" w:hAnsiTheme="minorHAnsi" w:cstheme="minorHAnsi"/>
          <w:i/>
          <w:sz w:val="22"/>
          <w:szCs w:val="22"/>
        </w:rPr>
        <w:t>Keempat</w:t>
      </w:r>
      <w:r w:rsidRPr="00F52ABC">
        <w:rPr>
          <w:rFonts w:asciiTheme="minorHAnsi" w:hAnsiTheme="minorHAnsi" w:cstheme="minorHAnsi"/>
          <w:sz w:val="22"/>
          <w:szCs w:val="22"/>
        </w:rPr>
        <w:t>, di balik penuturan dan penggunaan bahasa Jaksel yang   terkesan tidak serius, bebas dan nonformal, generasi milenial pun dituntut untuk cerdas dan kreatif menjawab tantangan zaman dengan caranya sendiri. Dengan demikian, bahasa Jaksel tidak lagi dipahami untuk menunjukkan hirarki dengan segala prestisenya, namun lebih mengungkapkan simbol egaliter. Bila merujuk pada inti teori egaliter yang menegaskan bahwa semua individu harus menikmati status dan nilai moral yang setara</w:t>
      </w:r>
      <w:sdt>
        <w:sdtPr>
          <w:rPr>
            <w:rFonts w:asciiTheme="minorHAnsi" w:hAnsiTheme="minorHAnsi" w:cstheme="minorHAnsi"/>
            <w:sz w:val="22"/>
            <w:szCs w:val="22"/>
          </w:rPr>
          <w:id w:val="-220827784"/>
          <w:citation/>
        </w:sdtPr>
        <w:sdtContent>
          <w:r w:rsidRPr="00F52ABC">
            <w:rPr>
              <w:rFonts w:asciiTheme="minorHAnsi" w:hAnsiTheme="minorHAnsi" w:cstheme="minorHAnsi"/>
              <w:sz w:val="22"/>
              <w:szCs w:val="22"/>
            </w:rPr>
            <w:fldChar w:fldCharType="begin"/>
          </w:r>
          <w:r w:rsidRPr="00F52ABC">
            <w:rPr>
              <w:rFonts w:asciiTheme="minorHAnsi" w:hAnsiTheme="minorHAnsi" w:cstheme="minorHAnsi"/>
              <w:sz w:val="22"/>
              <w:szCs w:val="22"/>
            </w:rPr>
            <w:instrText xml:space="preserve"> CITATION Nab23 \l 1033 </w:instrText>
          </w:r>
          <w:r w:rsidRPr="00F52ABC">
            <w:rPr>
              <w:rFonts w:asciiTheme="minorHAnsi" w:hAnsiTheme="minorHAnsi" w:cstheme="minorHAnsi"/>
              <w:sz w:val="22"/>
              <w:szCs w:val="22"/>
            </w:rPr>
            <w:fldChar w:fldCharType="separate"/>
          </w:r>
          <w:r w:rsidR="00B760A9">
            <w:rPr>
              <w:rFonts w:asciiTheme="minorHAnsi" w:hAnsiTheme="minorHAnsi" w:cstheme="minorHAnsi"/>
              <w:noProof/>
              <w:sz w:val="22"/>
              <w:szCs w:val="22"/>
            </w:rPr>
            <w:t xml:space="preserve"> </w:t>
          </w:r>
          <w:r w:rsidR="00B760A9" w:rsidRPr="00B760A9">
            <w:rPr>
              <w:rFonts w:asciiTheme="minorHAnsi" w:hAnsiTheme="minorHAnsi" w:cstheme="minorHAnsi"/>
              <w:noProof/>
              <w:sz w:val="22"/>
              <w:szCs w:val="22"/>
            </w:rPr>
            <w:t>(Aryani, 2023)</w:t>
          </w:r>
          <w:r w:rsidRPr="00F52ABC">
            <w:rPr>
              <w:rFonts w:asciiTheme="minorHAnsi" w:hAnsiTheme="minorHAnsi" w:cstheme="minorHAnsi"/>
              <w:sz w:val="22"/>
              <w:szCs w:val="22"/>
            </w:rPr>
            <w:fldChar w:fldCharType="end"/>
          </w:r>
        </w:sdtContent>
      </w:sdt>
      <w:r w:rsidRPr="00F52ABC">
        <w:rPr>
          <w:rFonts w:asciiTheme="minorHAnsi" w:hAnsiTheme="minorHAnsi" w:cstheme="minorHAnsi"/>
          <w:sz w:val="22"/>
          <w:szCs w:val="22"/>
        </w:rPr>
        <w:t xml:space="preserve">, maka setiap penutur bahasa Jaksel diposisikan setara dalam berinteraksi baik dalam konteks permainan bahasa maupun gaya komunikasi. </w:t>
      </w:r>
    </w:p>
    <w:p w14:paraId="18F40B81" w14:textId="57EA3A59" w:rsidR="00F52ABC" w:rsidRPr="00F52ABC" w:rsidRDefault="00F52ABC" w:rsidP="00F52ABC">
      <w:pPr>
        <w:jc w:val="both"/>
        <w:rPr>
          <w:rFonts w:asciiTheme="minorHAnsi" w:hAnsiTheme="minorHAnsi" w:cstheme="minorHAnsi"/>
          <w:sz w:val="22"/>
          <w:szCs w:val="22"/>
        </w:rPr>
      </w:pPr>
      <w:r w:rsidRPr="00F52ABC">
        <w:rPr>
          <w:rFonts w:asciiTheme="minorHAnsi" w:hAnsiTheme="minorHAnsi" w:cstheme="minorHAnsi"/>
          <w:sz w:val="22"/>
          <w:szCs w:val="22"/>
        </w:rPr>
        <w:t>Senada dengan itu, penuturan bahasa Jaksel dalam berinteraksi tidak lagi diposisikan untuk menunjukkan status sosial seseorang, namun, lebih pada profesionalitas dan kompetensi menjawab tantangan zaman. Penuturan bahasa Jaksel tidak lagi menunjukkan ekskusivitas seseorang, namun, lebih pada adaptasi sosial. Dalam adaptasi sosial ini, penuturan bahasa Jaksel terkonstruksi dalam tahap konformitas, inovasi, ritualisme, retreatisme</w:t>
      </w:r>
      <w:sdt>
        <w:sdtPr>
          <w:rPr>
            <w:rFonts w:asciiTheme="minorHAnsi" w:hAnsiTheme="minorHAnsi" w:cstheme="minorHAnsi"/>
            <w:sz w:val="22"/>
            <w:szCs w:val="22"/>
          </w:rPr>
          <w:id w:val="229886681"/>
          <w:citation/>
        </w:sdtPr>
        <w:sdtContent>
          <w:r w:rsidRPr="00F52ABC">
            <w:rPr>
              <w:rFonts w:asciiTheme="minorHAnsi" w:hAnsiTheme="minorHAnsi" w:cstheme="minorHAnsi"/>
              <w:sz w:val="22"/>
              <w:szCs w:val="22"/>
            </w:rPr>
            <w:fldChar w:fldCharType="begin"/>
          </w:r>
          <w:r w:rsidRPr="00F52ABC">
            <w:rPr>
              <w:rFonts w:asciiTheme="minorHAnsi" w:hAnsiTheme="minorHAnsi" w:cstheme="minorHAnsi"/>
              <w:sz w:val="22"/>
              <w:szCs w:val="22"/>
            </w:rPr>
            <w:instrText xml:space="preserve"> CITATION Zak22 \l 1033 </w:instrText>
          </w:r>
          <w:r w:rsidRPr="00F52ABC">
            <w:rPr>
              <w:rFonts w:asciiTheme="minorHAnsi" w:hAnsiTheme="minorHAnsi" w:cstheme="minorHAnsi"/>
              <w:sz w:val="22"/>
              <w:szCs w:val="22"/>
            </w:rPr>
            <w:fldChar w:fldCharType="separate"/>
          </w:r>
          <w:r w:rsidR="00B760A9">
            <w:rPr>
              <w:rFonts w:asciiTheme="minorHAnsi" w:hAnsiTheme="minorHAnsi" w:cstheme="minorHAnsi"/>
              <w:noProof/>
              <w:sz w:val="22"/>
              <w:szCs w:val="22"/>
            </w:rPr>
            <w:t xml:space="preserve"> </w:t>
          </w:r>
          <w:r w:rsidR="00B760A9" w:rsidRPr="00B760A9">
            <w:rPr>
              <w:rFonts w:asciiTheme="minorHAnsi" w:hAnsiTheme="minorHAnsi" w:cstheme="minorHAnsi"/>
              <w:noProof/>
              <w:sz w:val="22"/>
              <w:szCs w:val="22"/>
            </w:rPr>
            <w:t>(Fadli, 2022)</w:t>
          </w:r>
          <w:r w:rsidRPr="00F52ABC">
            <w:rPr>
              <w:rFonts w:asciiTheme="minorHAnsi" w:hAnsiTheme="minorHAnsi" w:cstheme="minorHAnsi"/>
              <w:sz w:val="22"/>
              <w:szCs w:val="22"/>
            </w:rPr>
            <w:fldChar w:fldCharType="end"/>
          </w:r>
        </w:sdtContent>
      </w:sdt>
      <w:r w:rsidRPr="00F52ABC">
        <w:rPr>
          <w:rFonts w:asciiTheme="minorHAnsi" w:hAnsiTheme="minorHAnsi" w:cstheme="minorHAnsi"/>
          <w:sz w:val="22"/>
          <w:szCs w:val="22"/>
        </w:rPr>
        <w:t xml:space="preserve">. Konformitas dipahami sebagai tahapan adaptasi dengan mengikuti cara dan tujuan yang telah ditetapkan oleh masyarakat yang adalah generasi milenial penutur bahasa Jaksel. Inovasi dipahami sebagai tahap seseorang mengikuti dan menerima tujuan yang telah ditetapkan oleh masyarakat tetapi dirinya memakai cara yang dilarang oleh masyarakat yang notabene masih mengutamakan penuturan bahasa yang mengikuti kaidah linguistik dan melihat bahasa Jaksel sebagai simbol hirarki. Lalu, ritualisme yang dipahami sebagai tahap adaptasi ketika seseorang telah meninggalkan tujuan budaya namun masih berpegang pada cara yang telah ditetapkan oleh masyarakat. Serta retreatisme yang dipahami sebagai tahap adaptasi yang mundur ke belakang yang muncul ketika seseorang yang berusaha untuk adaptasi ke dalam masyarakat kembali menolak tujuan-tujuan yang telah ditetapkan masyarakat. </w:t>
      </w:r>
    </w:p>
    <w:p w14:paraId="656A0371" w14:textId="2C1F873C" w:rsidR="00F52ABC" w:rsidRPr="00F52ABC" w:rsidRDefault="00F52ABC" w:rsidP="00F52ABC">
      <w:pPr>
        <w:jc w:val="both"/>
        <w:rPr>
          <w:rFonts w:asciiTheme="minorHAnsi" w:hAnsiTheme="minorHAnsi" w:cstheme="minorHAnsi"/>
          <w:sz w:val="22"/>
          <w:szCs w:val="22"/>
        </w:rPr>
      </w:pPr>
      <w:r w:rsidRPr="00F52ABC">
        <w:rPr>
          <w:rFonts w:asciiTheme="minorHAnsi" w:hAnsiTheme="minorHAnsi" w:cstheme="minorHAnsi"/>
          <w:sz w:val="22"/>
          <w:szCs w:val="22"/>
        </w:rPr>
        <w:t xml:space="preserve">Maka, generasi milenial pun pada gilirannya sadar bahwa bahasa Jaksel tidak serta merta relevan dengan setiap orang, di setiap tempat, situasi dan waktu, karena setiap dunia kehidupan mempunyai konteksnya masing – masing, baik itu untuk bersenang – senang, pergaulan dan pertemanan, gaya hidup maupun dunia professional yang menuntut formalitas berbahasa.      </w:t>
      </w:r>
    </w:p>
    <w:p w14:paraId="005E7AF4" w14:textId="410B7D60" w:rsidR="00BB6883" w:rsidRPr="00D90DF0" w:rsidRDefault="00BB6883">
      <w:pPr>
        <w:jc w:val="center"/>
        <w:rPr>
          <w:rFonts w:ascii="Calibri" w:eastAsia="Calibri" w:hAnsi="Calibri" w:cs="Calibri"/>
          <w:highlight w:val="yellow"/>
        </w:rPr>
        <w:sectPr w:rsidR="00BB6883" w:rsidRPr="00D90DF0" w:rsidSect="00F52ABC">
          <w:headerReference w:type="default" r:id="rId10"/>
          <w:footerReference w:type="default" r:id="rId11"/>
          <w:headerReference w:type="first" r:id="rId12"/>
          <w:footerReference w:type="first" r:id="rId13"/>
          <w:pgSz w:w="11907" w:h="16840"/>
          <w:pgMar w:top="1701" w:right="1418" w:bottom="1701" w:left="1418" w:header="567" w:footer="567" w:gutter="0"/>
          <w:cols w:space="720"/>
          <w:titlePg/>
        </w:sectPr>
      </w:pPr>
    </w:p>
    <w:p w14:paraId="439F86AE" w14:textId="77777777" w:rsidR="00BB6883" w:rsidRPr="000B0207" w:rsidRDefault="00BB6883">
      <w:pPr>
        <w:rPr>
          <w:rFonts w:ascii="Calibri" w:eastAsia="Calibri" w:hAnsi="Calibri" w:cs="Calibri"/>
          <w:sz w:val="22"/>
          <w:szCs w:val="22"/>
        </w:rPr>
        <w:sectPr w:rsidR="00BB6883" w:rsidRPr="000B0207">
          <w:type w:val="continuous"/>
          <w:pgSz w:w="11907" w:h="16840"/>
          <w:pgMar w:top="1701" w:right="1418" w:bottom="1701" w:left="1418" w:header="567" w:footer="567" w:gutter="0"/>
          <w:cols w:space="720"/>
          <w:titlePg/>
        </w:sectPr>
      </w:pPr>
    </w:p>
    <w:p w14:paraId="59FEA936" w14:textId="042A39C5" w:rsidR="00BB6883" w:rsidRPr="000B0207" w:rsidRDefault="00C73F6F">
      <w:pPr>
        <w:jc w:val="both"/>
        <w:rPr>
          <w:rFonts w:ascii="Calibri" w:eastAsia="Calibri" w:hAnsi="Calibri" w:cs="Calibri"/>
          <w:b/>
          <w:sz w:val="22"/>
          <w:szCs w:val="22"/>
        </w:rPr>
      </w:pPr>
      <w:r w:rsidRPr="000B0207">
        <w:rPr>
          <w:rFonts w:ascii="Calibri" w:eastAsia="Calibri" w:hAnsi="Calibri" w:cs="Calibri"/>
          <w:b/>
          <w:sz w:val="22"/>
          <w:szCs w:val="22"/>
        </w:rPr>
        <w:t>SIMPULAN</w:t>
      </w:r>
    </w:p>
    <w:p w14:paraId="797894B9" w14:textId="5B48414C" w:rsidR="000B0207" w:rsidRPr="000B0207" w:rsidRDefault="000B0207" w:rsidP="000B0207">
      <w:pPr>
        <w:ind w:firstLine="450"/>
        <w:jc w:val="both"/>
        <w:rPr>
          <w:rFonts w:asciiTheme="minorHAnsi" w:hAnsiTheme="minorHAnsi" w:cstheme="minorHAnsi"/>
          <w:color w:val="000000"/>
          <w:sz w:val="22"/>
          <w:szCs w:val="22"/>
        </w:rPr>
      </w:pPr>
      <w:r w:rsidRPr="000B0207">
        <w:rPr>
          <w:rFonts w:asciiTheme="minorHAnsi" w:hAnsiTheme="minorHAnsi" w:cstheme="minorHAnsi"/>
          <w:sz w:val="22"/>
          <w:szCs w:val="22"/>
        </w:rPr>
        <w:t xml:space="preserve">Setiap generasi adalah anak dari zamannya. Demikian juga generasi milenial merupakan anak zaman teknologi baru yang sekaligus dikenal dengan sebutan; </w:t>
      </w:r>
      <w:r w:rsidRPr="000B0207">
        <w:rPr>
          <w:rFonts w:asciiTheme="minorHAnsi" w:hAnsiTheme="minorHAnsi" w:cstheme="minorHAnsi"/>
          <w:i/>
          <w:iCs/>
          <w:color w:val="000000"/>
          <w:sz w:val="22"/>
          <w:szCs w:val="22"/>
        </w:rPr>
        <w:t xml:space="preserve">Generation Y, Generation Next, the Net Generation, Echo Boomers, iGeneration, Generation Me, the Next Great Generation, </w:t>
      </w:r>
      <w:r w:rsidRPr="000B0207">
        <w:rPr>
          <w:rFonts w:asciiTheme="minorHAnsi" w:hAnsiTheme="minorHAnsi" w:cstheme="minorHAnsi"/>
          <w:color w:val="000000"/>
          <w:sz w:val="22"/>
          <w:szCs w:val="22"/>
        </w:rPr>
        <w:t>dan</w:t>
      </w:r>
      <w:r w:rsidRPr="000B0207">
        <w:rPr>
          <w:rFonts w:asciiTheme="minorHAnsi" w:hAnsiTheme="minorHAnsi" w:cstheme="minorHAnsi"/>
          <w:i/>
          <w:iCs/>
          <w:color w:val="000000"/>
          <w:sz w:val="22"/>
          <w:szCs w:val="22"/>
        </w:rPr>
        <w:t xml:space="preserve"> MySpace Generation</w:t>
      </w:r>
      <w:r w:rsidRPr="000B0207">
        <w:rPr>
          <w:rFonts w:asciiTheme="minorHAnsi" w:hAnsiTheme="minorHAnsi" w:cstheme="minorHAnsi"/>
          <w:color w:val="000000"/>
          <w:sz w:val="22"/>
          <w:szCs w:val="22"/>
        </w:rPr>
        <w:t xml:space="preserve">. Dengan perkembangan teknologi baru dan keterbukaan informasi yang luas, permainan bahasa campur kode dalam berinteraksi di mana dalam berinteraksi, setiap individu yang berkomunikasi menggabungkan dua bahasa yang berbeda dalam satu kalimat atau klausa, seperti, bahasa Indonesia dan Inggris merupakan keunikan generasi ini. Demikian pula gaya komunikasi dengan orientasi tindakan, proses, humanis dan ide mengungkapkan nilai – nilai yang dianuti, yaitu </w:t>
      </w:r>
      <w:r w:rsidRPr="000B0207">
        <w:rPr>
          <w:rFonts w:asciiTheme="minorHAnsi" w:hAnsiTheme="minorHAnsi" w:cstheme="minorHAnsi"/>
          <w:i/>
          <w:color w:val="000000"/>
          <w:sz w:val="22"/>
          <w:szCs w:val="22"/>
        </w:rPr>
        <w:t xml:space="preserve">moralism, confidence, positivity, environmental consciousness, </w:t>
      </w:r>
      <w:r w:rsidRPr="000B0207">
        <w:rPr>
          <w:rFonts w:asciiTheme="minorHAnsi" w:hAnsiTheme="minorHAnsi" w:cstheme="minorHAnsi"/>
          <w:color w:val="000000"/>
          <w:sz w:val="22"/>
          <w:szCs w:val="22"/>
        </w:rPr>
        <w:t xml:space="preserve">serta   </w:t>
      </w:r>
      <w:r w:rsidRPr="000B0207">
        <w:rPr>
          <w:rFonts w:asciiTheme="minorHAnsi" w:hAnsiTheme="minorHAnsi" w:cstheme="minorHAnsi"/>
          <w:i/>
          <w:color w:val="000000"/>
          <w:sz w:val="22"/>
          <w:szCs w:val="22"/>
        </w:rPr>
        <w:t xml:space="preserve">passion, balance, leisure, </w:t>
      </w:r>
      <w:r w:rsidRPr="000B0207">
        <w:rPr>
          <w:rFonts w:asciiTheme="minorHAnsi" w:hAnsiTheme="minorHAnsi" w:cstheme="minorHAnsi"/>
          <w:color w:val="000000"/>
          <w:sz w:val="22"/>
          <w:szCs w:val="22"/>
        </w:rPr>
        <w:t>dan</w:t>
      </w:r>
      <w:r w:rsidRPr="000B0207">
        <w:rPr>
          <w:rFonts w:asciiTheme="minorHAnsi" w:hAnsiTheme="minorHAnsi" w:cstheme="minorHAnsi"/>
          <w:i/>
          <w:color w:val="000000"/>
          <w:sz w:val="22"/>
          <w:szCs w:val="22"/>
        </w:rPr>
        <w:t xml:space="preserve"> security.</w:t>
      </w:r>
      <w:r w:rsidRPr="000B0207">
        <w:rPr>
          <w:rFonts w:asciiTheme="minorHAnsi" w:hAnsiTheme="minorHAnsi" w:cstheme="minorHAnsi"/>
          <w:color w:val="000000"/>
          <w:sz w:val="22"/>
          <w:szCs w:val="22"/>
        </w:rPr>
        <w:t xml:space="preserve"> Salah satu campur kode yang digunakan generasi milenial dalam berinteraksi adalah bahasa Jaksel. </w:t>
      </w:r>
    </w:p>
    <w:p w14:paraId="530BF796" w14:textId="7DFDD952" w:rsidR="00BB6883" w:rsidRDefault="000B0207" w:rsidP="000B0207">
      <w:pPr>
        <w:ind w:firstLine="450"/>
        <w:jc w:val="both"/>
        <w:rPr>
          <w:rFonts w:asciiTheme="minorHAnsi" w:hAnsiTheme="minorHAnsi" w:cstheme="minorHAnsi"/>
          <w:sz w:val="22"/>
          <w:szCs w:val="22"/>
        </w:rPr>
      </w:pPr>
      <w:r w:rsidRPr="000B0207">
        <w:rPr>
          <w:rFonts w:asciiTheme="minorHAnsi" w:hAnsiTheme="minorHAnsi" w:cstheme="minorHAnsi"/>
          <w:color w:val="000000"/>
          <w:sz w:val="22"/>
          <w:szCs w:val="22"/>
        </w:rPr>
        <w:t xml:space="preserve">Dalam analisis tindak tutur, penutur dan penuturan bahasa Jaksel mengungkapkan bahwa seiring dengan era global yang didukung dengan perkembangan teknologi baru yang mengkondisikan kemudahan dalam konektivitas, interaksi dan komunikasi, generasi milenial sekaligus penutur bahasa Jaksel untuk </w:t>
      </w:r>
      <w:r w:rsidRPr="000B0207">
        <w:rPr>
          <w:rFonts w:asciiTheme="minorHAnsi" w:hAnsiTheme="minorHAnsi" w:cstheme="minorHAnsi"/>
          <w:sz w:val="22"/>
          <w:szCs w:val="22"/>
        </w:rPr>
        <w:t xml:space="preserve">berbaur lintas budaya, bangsa, negara. Bahasa Jaksel juga menjadi ‘antara’ setiap orang terutama penuturnya dalam hal motivasi, proses dan sistem sosial, serta kerja sama untuk menghadapi tantangan zaman yang menuntut gerak cepat dengan strategi dan taktik yang tepat di tengah persaingan yang ketat. Meskipun penuturan dan penggunaan bahasa Jaksel terkesan menampakkan situasi yang tidak serius, bebas, nonformal, namun di balik itu ada nilai lain yaitu, generasi milenial penutur bahasa Jaksel dituntut untuk cerdas dan kreatif yang menjawab tantangan zaman dengan caranya sendiri. Dengan demikian, secara kontekstual, bahasa penutur dan penuturan bahasa Jaksel tidak lagi dipahami untuk menunjukkan hirarki dan status sosial dengan segala prestise dan eksklusivitasnya, namun lebih egaliter sekaligus sebagai bentuk adaptasi sosial. </w:t>
      </w:r>
    </w:p>
    <w:p w14:paraId="0BECB003" w14:textId="77777777" w:rsidR="000B0207" w:rsidRPr="000B0207" w:rsidRDefault="000B0207" w:rsidP="000B0207">
      <w:pPr>
        <w:ind w:firstLine="450"/>
        <w:jc w:val="both"/>
        <w:rPr>
          <w:rFonts w:asciiTheme="minorHAnsi" w:hAnsiTheme="minorHAnsi" w:cstheme="minorHAnsi"/>
          <w:color w:val="000000"/>
          <w:sz w:val="22"/>
          <w:szCs w:val="22"/>
        </w:rPr>
      </w:pPr>
    </w:p>
    <w:p w14:paraId="0D260C30" w14:textId="786180FF" w:rsidR="00BB6883" w:rsidRDefault="00C73F6F">
      <w:pPr>
        <w:pBdr>
          <w:top w:val="nil"/>
          <w:left w:val="nil"/>
          <w:bottom w:val="nil"/>
          <w:right w:val="nil"/>
          <w:between w:val="nil"/>
        </w:pBdr>
        <w:jc w:val="both"/>
        <w:rPr>
          <w:rFonts w:ascii="Calibri" w:eastAsia="Calibri" w:hAnsi="Calibri" w:cs="Calibri"/>
          <w:sz w:val="22"/>
          <w:szCs w:val="22"/>
        </w:rPr>
      </w:pPr>
      <w:r>
        <w:rPr>
          <w:rFonts w:ascii="Calibri" w:eastAsia="Calibri" w:hAnsi="Calibri" w:cs="Calibri"/>
          <w:b/>
          <w:color w:val="000000"/>
          <w:sz w:val="22"/>
          <w:szCs w:val="22"/>
        </w:rPr>
        <w:t>DAFTAR PUSTAKA</w:t>
      </w:r>
    </w:p>
    <w:p w14:paraId="395470D6" w14:textId="25BFDFE8" w:rsidR="003B2E50" w:rsidRPr="000B0207" w:rsidRDefault="003B2E50" w:rsidP="00693BC9">
      <w:pPr>
        <w:pStyle w:val="Bibliography"/>
        <w:ind w:left="450" w:hanging="450"/>
        <w:jc w:val="both"/>
        <w:rPr>
          <w:rFonts w:asciiTheme="minorHAnsi" w:hAnsiTheme="minorHAnsi" w:cstheme="minorHAnsi"/>
          <w:noProof/>
          <w:sz w:val="22"/>
          <w:szCs w:val="22"/>
        </w:rPr>
      </w:pPr>
      <w:r w:rsidRPr="000B0207">
        <w:rPr>
          <w:rFonts w:asciiTheme="minorHAnsi" w:hAnsiTheme="minorHAnsi" w:cstheme="minorHAnsi"/>
          <w:noProof/>
          <w:sz w:val="22"/>
          <w:szCs w:val="22"/>
        </w:rPr>
        <w:t xml:space="preserve">Arnas, B. (2019). Xenoglossy dan Sastra. </w:t>
      </w:r>
      <w:r w:rsidRPr="000B0207">
        <w:rPr>
          <w:rFonts w:asciiTheme="minorHAnsi" w:hAnsiTheme="minorHAnsi" w:cstheme="minorHAnsi"/>
          <w:i/>
          <w:iCs/>
          <w:noProof/>
          <w:sz w:val="22"/>
          <w:szCs w:val="22"/>
        </w:rPr>
        <w:t>Prosiding Seminar Nasional Bulan Bahasa (Semiba) 2019</w:t>
      </w:r>
      <w:r w:rsidRPr="000B0207">
        <w:rPr>
          <w:rFonts w:asciiTheme="minorHAnsi" w:hAnsiTheme="minorHAnsi" w:cstheme="minorHAnsi"/>
          <w:noProof/>
          <w:sz w:val="22"/>
          <w:szCs w:val="22"/>
        </w:rPr>
        <w:t xml:space="preserve"> (pp. 5 - 13). Bengkulu: ejournal.unib.ac.id</w:t>
      </w:r>
      <w:r w:rsidR="000B0207" w:rsidRPr="000B0207">
        <w:rPr>
          <w:rFonts w:asciiTheme="minorHAnsi" w:hAnsiTheme="minorHAnsi" w:cstheme="minorHAnsi"/>
          <w:noProof/>
          <w:sz w:val="22"/>
          <w:szCs w:val="22"/>
        </w:rPr>
        <w:t>.</w:t>
      </w:r>
    </w:p>
    <w:p w14:paraId="51EA05AE" w14:textId="09B91380" w:rsidR="000B0207" w:rsidRPr="000B0207" w:rsidRDefault="000B0207" w:rsidP="00693BC9">
      <w:pPr>
        <w:pStyle w:val="Bibliography"/>
        <w:ind w:left="450" w:hanging="450"/>
        <w:rPr>
          <w:rFonts w:asciiTheme="minorHAnsi" w:hAnsiTheme="minorHAnsi" w:cstheme="minorHAnsi"/>
          <w:noProof/>
          <w:sz w:val="22"/>
          <w:szCs w:val="22"/>
        </w:rPr>
      </w:pPr>
      <w:r w:rsidRPr="000B0207">
        <w:rPr>
          <w:rFonts w:asciiTheme="minorHAnsi" w:hAnsiTheme="minorHAnsi" w:cstheme="minorHAnsi"/>
          <w:noProof/>
          <w:sz w:val="22"/>
          <w:szCs w:val="22"/>
        </w:rPr>
        <w:t xml:space="preserve">Aryani, N. P. (2023). Perbandingan Konsep Demokrasi dalam Teori Perkembangan Filsafat dengan Relevansi Menjelang Pemilu 2024. </w:t>
      </w:r>
      <w:r w:rsidRPr="000B0207">
        <w:rPr>
          <w:rFonts w:asciiTheme="minorHAnsi" w:hAnsiTheme="minorHAnsi" w:cstheme="minorHAnsi"/>
          <w:i/>
          <w:iCs/>
          <w:noProof/>
          <w:sz w:val="22"/>
          <w:szCs w:val="22"/>
        </w:rPr>
        <w:t>Das Sollen: Jurnal Kajian Kontemporer Hukum dan Masyarakat</w:t>
      </w:r>
      <w:r w:rsidRPr="000B0207">
        <w:rPr>
          <w:rFonts w:asciiTheme="minorHAnsi" w:hAnsiTheme="minorHAnsi" w:cstheme="minorHAnsi"/>
          <w:noProof/>
          <w:sz w:val="22"/>
          <w:szCs w:val="22"/>
        </w:rPr>
        <w:t>, 1 - 19.</w:t>
      </w:r>
    </w:p>
    <w:p w14:paraId="777987A6" w14:textId="49EBE779" w:rsidR="003B2E50" w:rsidRPr="000B0207" w:rsidRDefault="003B2E50" w:rsidP="00693BC9">
      <w:pPr>
        <w:ind w:left="450" w:hanging="450"/>
        <w:jc w:val="both"/>
        <w:rPr>
          <w:rFonts w:asciiTheme="minorHAnsi" w:hAnsiTheme="minorHAnsi" w:cstheme="minorHAnsi"/>
          <w:sz w:val="22"/>
          <w:szCs w:val="22"/>
        </w:rPr>
      </w:pPr>
      <w:r w:rsidRPr="000B0207">
        <w:rPr>
          <w:rFonts w:asciiTheme="minorHAnsi" w:hAnsiTheme="minorHAnsi" w:cstheme="minorHAnsi"/>
          <w:sz w:val="22"/>
          <w:szCs w:val="22"/>
        </w:rPr>
        <w:t>Christina; Alifiansyah, Sandy; Marta, Rustono Farady. 2019. Studi Kasus Implementasi Kebijakan Reposisi Sumber Daya TVRI Pada Target Audience Genereasi Milenial. Jurnal Promedia. Universitas 17 Agustus 1945 Jakarta.</w:t>
      </w:r>
    </w:p>
    <w:p w14:paraId="0C55D734" w14:textId="73372629" w:rsidR="003B2E50" w:rsidRPr="000B0207" w:rsidRDefault="003B2E50" w:rsidP="00693BC9">
      <w:pPr>
        <w:pStyle w:val="Bibliography"/>
        <w:ind w:left="450" w:hanging="450"/>
        <w:jc w:val="both"/>
        <w:rPr>
          <w:rFonts w:asciiTheme="minorHAnsi" w:hAnsiTheme="minorHAnsi" w:cstheme="minorHAnsi"/>
          <w:noProof/>
          <w:sz w:val="22"/>
          <w:szCs w:val="22"/>
        </w:rPr>
      </w:pPr>
      <w:r w:rsidRPr="000B0207">
        <w:rPr>
          <w:rFonts w:asciiTheme="minorHAnsi" w:hAnsiTheme="minorHAnsi" w:cstheme="minorHAnsi"/>
          <w:noProof/>
          <w:sz w:val="22"/>
          <w:szCs w:val="22"/>
        </w:rPr>
        <w:t xml:space="preserve">Creswell, J. W. (2016). </w:t>
      </w:r>
      <w:r w:rsidRPr="000B0207">
        <w:rPr>
          <w:rFonts w:asciiTheme="minorHAnsi" w:hAnsiTheme="minorHAnsi" w:cstheme="minorHAnsi"/>
          <w:i/>
          <w:iCs/>
          <w:noProof/>
          <w:sz w:val="22"/>
          <w:szCs w:val="22"/>
        </w:rPr>
        <w:t>Research Design: Pendekatan Metode Kualitatif, Kuantitatif, dan Campuran.</w:t>
      </w:r>
      <w:r w:rsidRPr="000B0207">
        <w:rPr>
          <w:rFonts w:asciiTheme="minorHAnsi" w:hAnsiTheme="minorHAnsi" w:cstheme="minorHAnsi"/>
          <w:noProof/>
          <w:sz w:val="22"/>
          <w:szCs w:val="22"/>
        </w:rPr>
        <w:t xml:space="preserve"> Yogyakarta: Pustaka Pelajar.</w:t>
      </w:r>
      <w:r w:rsidR="00F108E9">
        <w:rPr>
          <w:rFonts w:asciiTheme="minorHAnsi" w:hAnsiTheme="minorHAnsi" w:cstheme="minorHAnsi"/>
          <w:noProof/>
          <w:sz w:val="22"/>
          <w:szCs w:val="22"/>
        </w:rPr>
        <w:t xml:space="preserve"> </w:t>
      </w:r>
    </w:p>
    <w:p w14:paraId="542DAEF2" w14:textId="1B86AFF4" w:rsidR="003B2E50" w:rsidRPr="000B0207" w:rsidRDefault="003B2E50" w:rsidP="00693BC9">
      <w:pPr>
        <w:pStyle w:val="Bibliography"/>
        <w:ind w:left="450" w:hanging="450"/>
        <w:jc w:val="both"/>
        <w:rPr>
          <w:rFonts w:asciiTheme="minorHAnsi" w:hAnsiTheme="minorHAnsi" w:cstheme="minorHAnsi"/>
          <w:noProof/>
          <w:color w:val="000000" w:themeColor="text1"/>
          <w:sz w:val="22"/>
          <w:szCs w:val="22"/>
        </w:rPr>
      </w:pPr>
      <w:r w:rsidRPr="000B0207">
        <w:rPr>
          <w:rFonts w:asciiTheme="minorHAnsi" w:hAnsiTheme="minorHAnsi" w:cstheme="minorHAnsi"/>
          <w:noProof/>
          <w:sz w:val="22"/>
          <w:szCs w:val="22"/>
        </w:rPr>
        <w:t xml:space="preserve">Damayanti, R. (2019). Citra Ekspresif Trend “Gaya Bahasa Anak Jaksel”. </w:t>
      </w:r>
      <w:r w:rsidRPr="000B0207">
        <w:rPr>
          <w:rFonts w:asciiTheme="minorHAnsi" w:hAnsiTheme="minorHAnsi" w:cstheme="minorHAnsi"/>
          <w:i/>
          <w:iCs/>
          <w:noProof/>
          <w:sz w:val="22"/>
          <w:szCs w:val="22"/>
        </w:rPr>
        <w:t xml:space="preserve">Prosiding Hubungan </w:t>
      </w:r>
      <w:r w:rsidRPr="000B0207">
        <w:rPr>
          <w:rFonts w:asciiTheme="minorHAnsi" w:hAnsiTheme="minorHAnsi" w:cstheme="minorHAnsi"/>
          <w:i/>
          <w:iCs/>
          <w:noProof/>
          <w:color w:val="000000" w:themeColor="text1"/>
          <w:sz w:val="22"/>
          <w:szCs w:val="22"/>
        </w:rPr>
        <w:t>Masyarakat</w:t>
      </w:r>
      <w:r w:rsidRPr="000B0207">
        <w:rPr>
          <w:rFonts w:asciiTheme="minorHAnsi" w:hAnsiTheme="minorHAnsi" w:cstheme="minorHAnsi"/>
          <w:noProof/>
          <w:color w:val="000000" w:themeColor="text1"/>
          <w:sz w:val="22"/>
          <w:szCs w:val="22"/>
        </w:rPr>
        <w:t xml:space="preserve"> (pp. 669 - 679). Bandung: Universitas Islam Bandung.</w:t>
      </w:r>
    </w:p>
    <w:p w14:paraId="0224E055" w14:textId="05F06AA0" w:rsidR="00962462" w:rsidRPr="000B0207" w:rsidRDefault="003B2E50" w:rsidP="00693BC9">
      <w:pPr>
        <w:pStyle w:val="Bibliography"/>
        <w:ind w:left="450" w:hanging="450"/>
        <w:jc w:val="both"/>
        <w:rPr>
          <w:rFonts w:asciiTheme="minorHAnsi" w:hAnsiTheme="minorHAnsi" w:cstheme="minorHAnsi"/>
          <w:noProof/>
          <w:color w:val="000000" w:themeColor="text1"/>
          <w:sz w:val="22"/>
          <w:szCs w:val="22"/>
        </w:rPr>
      </w:pPr>
      <w:r w:rsidRPr="000B0207">
        <w:rPr>
          <w:rFonts w:asciiTheme="minorHAnsi" w:hAnsiTheme="minorHAnsi" w:cstheme="minorHAnsi"/>
          <w:noProof/>
          <w:color w:val="000000" w:themeColor="text1"/>
          <w:sz w:val="22"/>
          <w:szCs w:val="22"/>
        </w:rPr>
        <w:t>DelCampo, R. G. (2011</w:t>
      </w:r>
      <w:r w:rsidRPr="00E87AE2">
        <w:rPr>
          <w:rFonts w:asciiTheme="minorHAnsi" w:hAnsiTheme="minorHAnsi" w:cstheme="minorHAnsi"/>
          <w:noProof/>
          <w:color w:val="000000" w:themeColor="text1"/>
          <w:sz w:val="22"/>
          <w:szCs w:val="22"/>
        </w:rPr>
        <w:t>).</w:t>
      </w:r>
      <w:r w:rsidR="00E87AE2" w:rsidRPr="00E87AE2">
        <w:rPr>
          <w:rFonts w:asciiTheme="minorHAnsi" w:hAnsiTheme="minorHAnsi" w:cstheme="minorHAnsi"/>
          <w:i/>
          <w:iCs/>
          <w:noProof/>
          <w:sz w:val="22"/>
          <w:szCs w:val="22"/>
        </w:rPr>
        <w:t xml:space="preserve"> </w:t>
      </w:r>
      <w:r w:rsidR="00E87AE2" w:rsidRPr="00E87AE2">
        <w:rPr>
          <w:rFonts w:asciiTheme="minorHAnsi" w:hAnsiTheme="minorHAnsi" w:cstheme="minorHAnsi"/>
          <w:i/>
          <w:iCs/>
          <w:noProof/>
          <w:sz w:val="22"/>
          <w:szCs w:val="22"/>
        </w:rPr>
        <w:t>Managing the Multi - Generational Workforce From the GI Generation to the Millennials</w:t>
      </w:r>
      <w:r w:rsidRPr="00E87AE2">
        <w:rPr>
          <w:rFonts w:asciiTheme="minorHAnsi" w:hAnsiTheme="minorHAnsi" w:cstheme="minorHAnsi"/>
          <w:i/>
          <w:iCs/>
          <w:noProof/>
          <w:color w:val="000000" w:themeColor="text1"/>
          <w:sz w:val="22"/>
          <w:szCs w:val="22"/>
        </w:rPr>
        <w:t>.</w:t>
      </w:r>
      <w:r w:rsidRPr="00E87AE2">
        <w:rPr>
          <w:rFonts w:asciiTheme="minorHAnsi" w:hAnsiTheme="minorHAnsi" w:cstheme="minorHAnsi"/>
          <w:noProof/>
          <w:color w:val="000000" w:themeColor="text1"/>
          <w:sz w:val="22"/>
          <w:szCs w:val="22"/>
        </w:rPr>
        <w:t xml:space="preserve"> Farnham</w:t>
      </w:r>
      <w:r w:rsidRPr="000B0207">
        <w:rPr>
          <w:rFonts w:asciiTheme="minorHAnsi" w:hAnsiTheme="minorHAnsi" w:cstheme="minorHAnsi"/>
          <w:noProof/>
          <w:color w:val="000000" w:themeColor="text1"/>
          <w:sz w:val="22"/>
          <w:szCs w:val="22"/>
        </w:rPr>
        <w:t xml:space="preserve"> : Gower</w:t>
      </w:r>
      <w:r w:rsidR="00962462" w:rsidRPr="000B0207">
        <w:rPr>
          <w:rFonts w:asciiTheme="minorHAnsi" w:hAnsiTheme="minorHAnsi" w:cstheme="minorHAnsi"/>
          <w:noProof/>
          <w:color w:val="000000" w:themeColor="text1"/>
          <w:sz w:val="22"/>
          <w:szCs w:val="22"/>
        </w:rPr>
        <w:t>.</w:t>
      </w:r>
      <w:r w:rsidR="00F108E9" w:rsidRPr="00F108E9">
        <w:rPr>
          <w:rFonts w:asciiTheme="minorHAnsi" w:hAnsiTheme="minorHAnsi" w:cstheme="minorHAnsi"/>
          <w:noProof/>
          <w:color w:val="000000" w:themeColor="text1"/>
          <w:sz w:val="22"/>
          <w:szCs w:val="22"/>
        </w:rPr>
        <w:t xml:space="preserve"> </w:t>
      </w:r>
    </w:p>
    <w:p w14:paraId="0A673897" w14:textId="68169F14" w:rsidR="00B760A9" w:rsidRDefault="000B0207" w:rsidP="00693BC9">
      <w:pPr>
        <w:pStyle w:val="Bibliography"/>
        <w:ind w:left="450" w:hanging="450"/>
        <w:rPr>
          <w:rFonts w:asciiTheme="minorHAnsi" w:hAnsiTheme="minorHAnsi" w:cstheme="minorHAnsi"/>
          <w:noProof/>
          <w:color w:val="000000" w:themeColor="text1"/>
          <w:sz w:val="22"/>
          <w:szCs w:val="22"/>
        </w:rPr>
      </w:pPr>
      <w:r w:rsidRPr="000B0207">
        <w:rPr>
          <w:rFonts w:asciiTheme="minorHAnsi" w:hAnsiTheme="minorHAnsi" w:cstheme="minorHAnsi"/>
          <w:noProof/>
          <w:color w:val="000000" w:themeColor="text1"/>
          <w:sz w:val="22"/>
          <w:szCs w:val="22"/>
        </w:rPr>
        <w:t xml:space="preserve">Fadli, Z. A. (2022). Adaptasi Sosial Tokoh Mikami dalam Film Subarashiki Sekai karya Miwa Nishikawa. </w:t>
      </w:r>
      <w:r w:rsidRPr="000B0207">
        <w:rPr>
          <w:rFonts w:asciiTheme="minorHAnsi" w:hAnsiTheme="minorHAnsi" w:cstheme="minorHAnsi"/>
          <w:i/>
          <w:iCs/>
          <w:noProof/>
          <w:color w:val="000000" w:themeColor="text1"/>
          <w:sz w:val="22"/>
          <w:szCs w:val="22"/>
        </w:rPr>
        <w:t>IZUMI</w:t>
      </w:r>
      <w:r w:rsidRPr="000B0207">
        <w:rPr>
          <w:rFonts w:asciiTheme="minorHAnsi" w:hAnsiTheme="minorHAnsi" w:cstheme="minorHAnsi"/>
          <w:noProof/>
          <w:color w:val="000000" w:themeColor="text1"/>
          <w:sz w:val="22"/>
          <w:szCs w:val="22"/>
        </w:rPr>
        <w:t>, 53 - 61.</w:t>
      </w:r>
    </w:p>
    <w:p w14:paraId="14C177F2" w14:textId="154325C9" w:rsidR="00B760A9" w:rsidRPr="00693BC9" w:rsidRDefault="00B760A9" w:rsidP="00693BC9">
      <w:pPr>
        <w:ind w:left="450" w:hanging="450"/>
        <w:jc w:val="both"/>
        <w:rPr>
          <w:rFonts w:asciiTheme="minorHAnsi" w:hAnsiTheme="minorHAnsi" w:cstheme="minorHAnsi"/>
          <w:sz w:val="22"/>
          <w:szCs w:val="22"/>
        </w:rPr>
      </w:pPr>
      <w:r w:rsidRPr="00693BC9">
        <w:rPr>
          <w:rFonts w:asciiTheme="minorHAnsi" w:hAnsiTheme="minorHAnsi" w:cstheme="minorHAnsi"/>
          <w:sz w:val="22"/>
          <w:szCs w:val="22"/>
        </w:rPr>
        <w:t xml:space="preserve">Husnunnisa, Intan Aulia. (2023). </w:t>
      </w:r>
      <w:r w:rsidRPr="00693BC9">
        <w:rPr>
          <w:rFonts w:asciiTheme="minorHAnsi" w:hAnsiTheme="minorHAnsi" w:cstheme="minorHAnsi"/>
          <w:sz w:val="22"/>
          <w:szCs w:val="22"/>
        </w:rPr>
        <w:t>200 Slang Bahasa Inggris (Slang Words) yang Bikin Ngobrol Makin Asi</w:t>
      </w:r>
      <w:r w:rsidR="00693BC9" w:rsidRPr="00693BC9">
        <w:rPr>
          <w:rFonts w:asciiTheme="minorHAnsi" w:hAnsiTheme="minorHAnsi" w:cstheme="minorHAnsi"/>
          <w:sz w:val="22"/>
          <w:szCs w:val="22"/>
        </w:rPr>
        <w:t xml:space="preserve">k! Retrieved from </w:t>
      </w:r>
      <w:r w:rsidR="00693BC9" w:rsidRPr="00693BC9">
        <w:rPr>
          <w:rFonts w:asciiTheme="minorHAnsi" w:hAnsiTheme="minorHAnsi" w:cstheme="minorHAnsi"/>
          <w:sz w:val="22"/>
          <w:szCs w:val="22"/>
        </w:rPr>
        <w:t>https://www.english-academy.id/</w:t>
      </w:r>
    </w:p>
    <w:p w14:paraId="6A357E30" w14:textId="2E101860" w:rsidR="003B2E50" w:rsidRPr="000B0207" w:rsidRDefault="003B2E50" w:rsidP="00693BC9">
      <w:pPr>
        <w:pStyle w:val="Bibliography"/>
        <w:ind w:left="450" w:hanging="450"/>
        <w:jc w:val="both"/>
        <w:rPr>
          <w:rFonts w:asciiTheme="minorHAnsi" w:hAnsiTheme="minorHAnsi" w:cstheme="minorHAnsi"/>
          <w:noProof/>
          <w:color w:val="000000" w:themeColor="text1"/>
          <w:sz w:val="22"/>
          <w:szCs w:val="22"/>
        </w:rPr>
      </w:pPr>
      <w:r w:rsidRPr="000B0207">
        <w:rPr>
          <w:rFonts w:asciiTheme="minorHAnsi" w:hAnsiTheme="minorHAnsi" w:cstheme="minorHAnsi"/>
          <w:noProof/>
          <w:color w:val="000000" w:themeColor="text1"/>
          <w:sz w:val="22"/>
          <w:szCs w:val="22"/>
        </w:rPr>
        <w:t>Indonesia, T. C. (2018, September 19 ). Retrieved from www.cnnindonesia.com : https://www.cnnindonesia.com/gaya-hidup/20180919154522-282-331461/fenomena-campur-aduk-bahasa-anak-jaksel</w:t>
      </w:r>
      <w:r w:rsidR="00E87AE2">
        <w:rPr>
          <w:rFonts w:asciiTheme="minorHAnsi" w:hAnsiTheme="minorHAnsi" w:cstheme="minorHAnsi"/>
          <w:noProof/>
          <w:color w:val="000000" w:themeColor="text1"/>
          <w:sz w:val="22"/>
          <w:szCs w:val="22"/>
        </w:rPr>
        <w:t>.</w:t>
      </w:r>
    </w:p>
    <w:p w14:paraId="2136E4E9" w14:textId="46E1AA0B" w:rsidR="003B2E50" w:rsidRPr="00E87AE2" w:rsidRDefault="003B2E50" w:rsidP="00E87AE2">
      <w:pPr>
        <w:pStyle w:val="Bibliography"/>
        <w:ind w:left="446" w:hanging="446"/>
        <w:jc w:val="both"/>
        <w:rPr>
          <w:rFonts w:asciiTheme="minorHAnsi" w:hAnsiTheme="minorHAnsi" w:cstheme="minorHAnsi"/>
          <w:noProof/>
          <w:color w:val="000000" w:themeColor="text1"/>
          <w:sz w:val="22"/>
          <w:szCs w:val="22"/>
        </w:rPr>
      </w:pPr>
      <w:r w:rsidRPr="00E87AE2">
        <w:rPr>
          <w:rFonts w:asciiTheme="minorHAnsi" w:hAnsiTheme="minorHAnsi" w:cstheme="minorHAnsi"/>
          <w:noProof/>
          <w:color w:val="000000" w:themeColor="text1"/>
          <w:sz w:val="22"/>
          <w:szCs w:val="22"/>
        </w:rPr>
        <w:t xml:space="preserve">Ledalero, S. (2019, Okt 8 ). </w:t>
      </w:r>
      <w:r w:rsidRPr="00E87AE2">
        <w:rPr>
          <w:rFonts w:asciiTheme="minorHAnsi" w:hAnsiTheme="minorHAnsi" w:cstheme="minorHAnsi"/>
          <w:i/>
          <w:iCs/>
          <w:noProof/>
          <w:color w:val="000000" w:themeColor="text1"/>
          <w:sz w:val="22"/>
          <w:szCs w:val="22"/>
        </w:rPr>
        <w:t xml:space="preserve">https://www.youtube.com </w:t>
      </w:r>
      <w:r w:rsidRPr="00E87AE2">
        <w:rPr>
          <w:rFonts w:asciiTheme="minorHAnsi" w:hAnsiTheme="minorHAnsi" w:cstheme="minorHAnsi"/>
          <w:noProof/>
          <w:color w:val="000000" w:themeColor="text1"/>
          <w:sz w:val="22"/>
          <w:szCs w:val="22"/>
        </w:rPr>
        <w:t xml:space="preserve">. Retrieved from www.youtube.com : </w:t>
      </w:r>
      <w:r w:rsidR="00E87AE2" w:rsidRPr="00E87AE2">
        <w:rPr>
          <w:rFonts w:asciiTheme="minorHAnsi" w:hAnsiTheme="minorHAnsi" w:cstheme="minorHAnsi"/>
          <w:noProof/>
          <w:sz w:val="22"/>
          <w:szCs w:val="22"/>
        </w:rPr>
        <w:t>www.youtube.com : https://www.youtube.com/watch?v=7xL5BS_9xc4</w:t>
      </w:r>
      <w:r w:rsidR="00E87AE2">
        <w:rPr>
          <w:rFonts w:asciiTheme="minorHAnsi" w:hAnsiTheme="minorHAnsi" w:cstheme="minorHAnsi"/>
          <w:noProof/>
          <w:sz w:val="22"/>
          <w:szCs w:val="22"/>
        </w:rPr>
        <w:t>.</w:t>
      </w:r>
    </w:p>
    <w:p w14:paraId="09D062B2" w14:textId="5A45316D" w:rsidR="005B69E7" w:rsidRPr="000B0207" w:rsidRDefault="003B2E50" w:rsidP="00693BC9">
      <w:pPr>
        <w:pStyle w:val="Bibliography"/>
        <w:ind w:left="450" w:hanging="450"/>
        <w:jc w:val="both"/>
        <w:rPr>
          <w:rFonts w:asciiTheme="minorHAnsi" w:hAnsiTheme="minorHAnsi" w:cstheme="minorHAnsi"/>
          <w:noProof/>
          <w:color w:val="000000" w:themeColor="text1"/>
          <w:sz w:val="22"/>
          <w:szCs w:val="22"/>
        </w:rPr>
      </w:pPr>
      <w:r w:rsidRPr="000B0207">
        <w:rPr>
          <w:rFonts w:asciiTheme="minorHAnsi" w:hAnsiTheme="minorHAnsi" w:cstheme="minorHAnsi"/>
          <w:noProof/>
          <w:color w:val="000000" w:themeColor="text1"/>
          <w:sz w:val="22"/>
          <w:szCs w:val="22"/>
        </w:rPr>
        <w:t xml:space="preserve">Martin-Anatias, N. (2018, Juni 9). </w:t>
      </w:r>
      <w:r w:rsidR="00844BB2">
        <w:rPr>
          <w:rFonts w:asciiTheme="minorHAnsi" w:hAnsiTheme="minorHAnsi" w:cstheme="minorHAnsi"/>
          <w:noProof/>
          <w:color w:val="000000" w:themeColor="text1"/>
          <w:sz w:val="22"/>
          <w:szCs w:val="22"/>
        </w:rPr>
        <w:t xml:space="preserve">Bahasa Gado-Gado Lepas Sejenak dari Norma dan Tabu yang Mengekang. </w:t>
      </w:r>
      <w:r w:rsidRPr="000B0207">
        <w:rPr>
          <w:rFonts w:asciiTheme="minorHAnsi" w:hAnsiTheme="minorHAnsi" w:cstheme="minorHAnsi"/>
          <w:i/>
          <w:iCs/>
          <w:noProof/>
          <w:color w:val="000000" w:themeColor="text1"/>
          <w:sz w:val="22"/>
          <w:szCs w:val="22"/>
        </w:rPr>
        <w:t>https://sains.kompas.com</w:t>
      </w:r>
      <w:r w:rsidRPr="000B0207">
        <w:rPr>
          <w:rFonts w:asciiTheme="minorHAnsi" w:hAnsiTheme="minorHAnsi" w:cstheme="minorHAnsi"/>
          <w:noProof/>
          <w:color w:val="000000" w:themeColor="text1"/>
          <w:sz w:val="22"/>
          <w:szCs w:val="22"/>
        </w:rPr>
        <w:t xml:space="preserve">. Retrieved from www.kompas.com: </w:t>
      </w:r>
      <w:hyperlink r:id="rId14" w:history="1">
        <w:r w:rsidR="005B69E7" w:rsidRPr="000B0207">
          <w:rPr>
            <w:rStyle w:val="Hyperlink"/>
            <w:rFonts w:asciiTheme="minorHAnsi" w:hAnsiTheme="minorHAnsi" w:cstheme="minorHAnsi"/>
            <w:noProof/>
            <w:color w:val="000000" w:themeColor="text1"/>
            <w:sz w:val="22"/>
            <w:szCs w:val="22"/>
            <w:u w:val="none"/>
          </w:rPr>
          <w:t>https://sains.kompas.com/read/2018/06/09/200600423/bahasa-gado-gado-lepas-sejenak-dari-norma-dan-tabu-yang-mengekang?page=1</w:t>
        </w:r>
      </w:hyperlink>
      <w:r w:rsidR="00E87AE2">
        <w:rPr>
          <w:rStyle w:val="Hyperlink"/>
          <w:rFonts w:asciiTheme="minorHAnsi" w:hAnsiTheme="minorHAnsi" w:cstheme="minorHAnsi"/>
          <w:noProof/>
          <w:color w:val="000000" w:themeColor="text1"/>
          <w:sz w:val="22"/>
          <w:szCs w:val="22"/>
          <w:u w:val="none"/>
        </w:rPr>
        <w:t>.</w:t>
      </w:r>
    </w:p>
    <w:p w14:paraId="4B85A4D2" w14:textId="53553193" w:rsidR="005B69E7" w:rsidRPr="000B0207" w:rsidRDefault="005B69E7" w:rsidP="00693BC9">
      <w:pPr>
        <w:pStyle w:val="Bibliography"/>
        <w:ind w:left="450" w:hanging="450"/>
        <w:jc w:val="both"/>
        <w:rPr>
          <w:rFonts w:asciiTheme="minorHAnsi" w:hAnsiTheme="minorHAnsi" w:cstheme="minorHAnsi"/>
          <w:noProof/>
          <w:color w:val="000000" w:themeColor="text1"/>
          <w:sz w:val="22"/>
          <w:szCs w:val="22"/>
        </w:rPr>
      </w:pPr>
      <w:r w:rsidRPr="000B0207">
        <w:rPr>
          <w:rFonts w:asciiTheme="minorHAnsi" w:hAnsiTheme="minorHAnsi" w:cstheme="minorHAnsi"/>
          <w:color w:val="000000" w:themeColor="text1"/>
          <w:sz w:val="22"/>
          <w:szCs w:val="22"/>
        </w:rPr>
        <w:t>Mustomi, Dede &amp; Reptiningsih, Eni. (2020). Gaya Kepemimpinan dalam Perspektif Generasi Millenial. JIMEA: Jurnal I</w:t>
      </w:r>
      <w:r w:rsidR="00844BB2">
        <w:rPr>
          <w:rFonts w:asciiTheme="minorHAnsi" w:hAnsiTheme="minorHAnsi" w:cstheme="minorHAnsi"/>
          <w:color w:val="000000" w:themeColor="text1"/>
          <w:sz w:val="22"/>
          <w:szCs w:val="22"/>
        </w:rPr>
        <w:t>l</w:t>
      </w:r>
      <w:r w:rsidRPr="000B0207">
        <w:rPr>
          <w:rFonts w:asciiTheme="minorHAnsi" w:hAnsiTheme="minorHAnsi" w:cstheme="minorHAnsi"/>
          <w:color w:val="000000" w:themeColor="text1"/>
          <w:sz w:val="22"/>
          <w:szCs w:val="22"/>
        </w:rPr>
        <w:t>miah MEA (Manajemen, Ekonomi, dan Akuntansi) Vol 4 No 1.</w:t>
      </w:r>
    </w:p>
    <w:p w14:paraId="4819527C" w14:textId="5CDE32F1" w:rsidR="00962462" w:rsidRPr="000B0207" w:rsidRDefault="003B2E50" w:rsidP="00693BC9">
      <w:pPr>
        <w:pStyle w:val="Bibliography"/>
        <w:ind w:left="450" w:hanging="450"/>
        <w:jc w:val="both"/>
        <w:rPr>
          <w:rFonts w:asciiTheme="minorHAnsi" w:hAnsiTheme="minorHAnsi" w:cstheme="minorHAnsi"/>
          <w:noProof/>
          <w:color w:val="000000" w:themeColor="text1"/>
          <w:sz w:val="22"/>
          <w:szCs w:val="22"/>
        </w:rPr>
      </w:pPr>
      <w:r w:rsidRPr="000B0207">
        <w:rPr>
          <w:rFonts w:asciiTheme="minorHAnsi" w:hAnsiTheme="minorHAnsi" w:cstheme="minorHAnsi"/>
          <w:noProof/>
          <w:color w:val="000000" w:themeColor="text1"/>
          <w:sz w:val="22"/>
          <w:szCs w:val="22"/>
        </w:rPr>
        <w:t xml:space="preserve">Prasetyo, C. (2017). </w:t>
      </w:r>
      <w:r w:rsidRPr="000B0207">
        <w:rPr>
          <w:rFonts w:asciiTheme="minorHAnsi" w:hAnsiTheme="minorHAnsi" w:cstheme="minorHAnsi"/>
          <w:i/>
          <w:iCs/>
          <w:noProof/>
          <w:color w:val="000000" w:themeColor="text1"/>
          <w:sz w:val="22"/>
          <w:szCs w:val="22"/>
        </w:rPr>
        <w:t>Bencana Komunikasi.</w:t>
      </w:r>
      <w:r w:rsidRPr="000B0207">
        <w:rPr>
          <w:rFonts w:asciiTheme="minorHAnsi" w:hAnsiTheme="minorHAnsi" w:cstheme="minorHAnsi"/>
          <w:noProof/>
          <w:color w:val="000000" w:themeColor="text1"/>
          <w:sz w:val="22"/>
          <w:szCs w:val="22"/>
        </w:rPr>
        <w:t xml:space="preserve"> Jakarta: Pranaya.</w:t>
      </w:r>
    </w:p>
    <w:p w14:paraId="08E34E56" w14:textId="095F5CE6" w:rsidR="00962462" w:rsidRPr="000B0207" w:rsidRDefault="00962462" w:rsidP="00693BC9">
      <w:pPr>
        <w:pStyle w:val="Bibliography"/>
        <w:ind w:left="450" w:hanging="450"/>
        <w:jc w:val="both"/>
        <w:rPr>
          <w:rFonts w:asciiTheme="minorHAnsi" w:hAnsiTheme="minorHAnsi" w:cstheme="minorHAnsi"/>
          <w:noProof/>
          <w:color w:val="000000" w:themeColor="text1"/>
          <w:sz w:val="22"/>
          <w:szCs w:val="22"/>
        </w:rPr>
      </w:pPr>
      <w:r w:rsidRPr="000B0207">
        <w:rPr>
          <w:rFonts w:asciiTheme="minorHAnsi" w:hAnsiTheme="minorHAnsi" w:cstheme="minorHAnsi"/>
          <w:color w:val="000000" w:themeColor="text1"/>
          <w:sz w:val="22"/>
          <w:szCs w:val="22"/>
        </w:rPr>
        <w:t>Priono, Renata Octaviani. (2016). Gaya Komunikasi Manajer Kepada Staff Bagian Urusan Promosi Pada Divisi Marketing Communication. WACANA: Jurnal Ilmiah Ilmu Komunikasi, 86-180</w:t>
      </w:r>
      <w:r w:rsidR="00844BB2">
        <w:rPr>
          <w:rFonts w:asciiTheme="minorHAnsi" w:hAnsiTheme="minorHAnsi" w:cstheme="minorHAnsi"/>
          <w:color w:val="000000" w:themeColor="text1"/>
          <w:sz w:val="22"/>
          <w:szCs w:val="22"/>
        </w:rPr>
        <w:t xml:space="preserve"> </w:t>
      </w:r>
      <w:sdt>
        <w:sdtPr>
          <w:rPr>
            <w:rFonts w:asciiTheme="minorHAnsi" w:hAnsiTheme="minorHAnsi" w:cstheme="minorHAnsi"/>
            <w:color w:val="000000" w:themeColor="text1"/>
            <w:sz w:val="22"/>
            <w:szCs w:val="22"/>
          </w:rPr>
          <w:id w:val="1802495954"/>
          <w:citation/>
        </w:sdtPr>
        <w:sdtContent>
          <w:r w:rsidR="00844BB2">
            <w:rPr>
              <w:rFonts w:asciiTheme="minorHAnsi" w:hAnsiTheme="minorHAnsi" w:cstheme="minorHAnsi"/>
              <w:color w:val="000000" w:themeColor="text1"/>
              <w:sz w:val="22"/>
              <w:szCs w:val="22"/>
            </w:rPr>
            <w:fldChar w:fldCharType="begin"/>
          </w:r>
          <w:r w:rsidR="00844BB2">
            <w:rPr>
              <w:rFonts w:asciiTheme="minorHAnsi" w:hAnsiTheme="minorHAnsi" w:cstheme="minorHAnsi"/>
              <w:color w:val="000000" w:themeColor="text1"/>
              <w:sz w:val="22"/>
              <w:szCs w:val="22"/>
            </w:rPr>
            <w:instrText xml:space="preserve"> CITATION Pri16 \l 1033 </w:instrText>
          </w:r>
          <w:r w:rsidR="00844BB2">
            <w:rPr>
              <w:rFonts w:asciiTheme="minorHAnsi" w:hAnsiTheme="minorHAnsi" w:cstheme="minorHAnsi"/>
              <w:color w:val="000000" w:themeColor="text1"/>
              <w:sz w:val="22"/>
              <w:szCs w:val="22"/>
            </w:rPr>
            <w:fldChar w:fldCharType="separate"/>
          </w:r>
          <w:r w:rsidR="00844BB2" w:rsidRPr="00844BB2">
            <w:rPr>
              <w:rFonts w:asciiTheme="minorHAnsi" w:hAnsiTheme="minorHAnsi" w:cstheme="minorHAnsi"/>
              <w:noProof/>
              <w:color w:val="000000" w:themeColor="text1"/>
              <w:sz w:val="22"/>
              <w:szCs w:val="22"/>
            </w:rPr>
            <w:t>(Priono, 2016)</w:t>
          </w:r>
          <w:r w:rsidR="00844BB2">
            <w:rPr>
              <w:rFonts w:asciiTheme="minorHAnsi" w:hAnsiTheme="minorHAnsi" w:cstheme="minorHAnsi"/>
              <w:color w:val="000000" w:themeColor="text1"/>
              <w:sz w:val="22"/>
              <w:szCs w:val="22"/>
            </w:rPr>
            <w:fldChar w:fldCharType="end"/>
          </w:r>
        </w:sdtContent>
      </w:sdt>
    </w:p>
    <w:p w14:paraId="09452558" w14:textId="2B85FCBD" w:rsidR="003B2E50" w:rsidRPr="000B0207" w:rsidRDefault="003B2E50" w:rsidP="00693BC9">
      <w:pPr>
        <w:ind w:left="450" w:hanging="450"/>
        <w:jc w:val="both"/>
        <w:rPr>
          <w:rFonts w:asciiTheme="minorHAnsi" w:hAnsiTheme="minorHAnsi" w:cstheme="minorHAnsi"/>
          <w:color w:val="000000" w:themeColor="text1"/>
          <w:sz w:val="22"/>
          <w:szCs w:val="22"/>
        </w:rPr>
      </w:pPr>
      <w:r w:rsidRPr="000B0207">
        <w:rPr>
          <w:rFonts w:asciiTheme="minorHAnsi" w:hAnsiTheme="minorHAnsi" w:cstheme="minorHAnsi"/>
          <w:color w:val="000000" w:themeColor="text1"/>
          <w:sz w:val="22"/>
          <w:szCs w:val="22"/>
        </w:rPr>
        <w:t>Probo Dwi Sasongko, Y., &amp; Hidayatul R., T. (2021). PENINGKATAN KEMAMPUAN BUDAYA MENULIS POPULER PADA PESERTA DIDIK DAN KHALAYAK UMUM DALAM PENGABDIAN MASYARAKAT DI UNIVERSITAS TRUNOJOYO – MADURA. </w:t>
      </w:r>
      <w:r w:rsidRPr="000B0207">
        <w:rPr>
          <w:rFonts w:asciiTheme="minorHAnsi" w:hAnsiTheme="minorHAnsi" w:cstheme="minorHAnsi"/>
          <w:i/>
          <w:iCs/>
          <w:color w:val="000000" w:themeColor="text1"/>
          <w:sz w:val="22"/>
          <w:szCs w:val="22"/>
        </w:rPr>
        <w:t>Prosiding Penelitian Pendidikan Dan Pengabdian 2021</w:t>
      </w:r>
      <w:r w:rsidRPr="000B0207">
        <w:rPr>
          <w:rFonts w:asciiTheme="minorHAnsi" w:hAnsiTheme="minorHAnsi" w:cstheme="minorHAnsi"/>
          <w:color w:val="000000" w:themeColor="text1"/>
          <w:sz w:val="22"/>
          <w:szCs w:val="22"/>
        </w:rPr>
        <w:t>, </w:t>
      </w:r>
      <w:r w:rsidRPr="000B0207">
        <w:rPr>
          <w:rFonts w:asciiTheme="minorHAnsi" w:hAnsiTheme="minorHAnsi" w:cstheme="minorHAnsi"/>
          <w:i/>
          <w:iCs/>
          <w:color w:val="000000" w:themeColor="text1"/>
          <w:sz w:val="22"/>
          <w:szCs w:val="22"/>
        </w:rPr>
        <w:t>1</w:t>
      </w:r>
      <w:r w:rsidRPr="000B0207">
        <w:rPr>
          <w:rFonts w:asciiTheme="minorHAnsi" w:hAnsiTheme="minorHAnsi" w:cstheme="minorHAnsi"/>
          <w:color w:val="000000" w:themeColor="text1"/>
          <w:sz w:val="22"/>
          <w:szCs w:val="22"/>
        </w:rPr>
        <w:t>(1), 1099–1108. Retrieved from http://prosiding.rcipublisher.org/index.php/prosiding/article/view/272</w:t>
      </w:r>
      <w:r w:rsidR="00E87AE2">
        <w:rPr>
          <w:rFonts w:asciiTheme="minorHAnsi" w:hAnsiTheme="minorHAnsi" w:cstheme="minorHAnsi"/>
          <w:color w:val="000000" w:themeColor="text1"/>
          <w:sz w:val="22"/>
          <w:szCs w:val="22"/>
        </w:rPr>
        <w:t>.</w:t>
      </w:r>
    </w:p>
    <w:p w14:paraId="3956DC26" w14:textId="195E9747" w:rsidR="003B2E50" w:rsidRPr="000B0207" w:rsidRDefault="003B2E50" w:rsidP="00693BC9">
      <w:pPr>
        <w:ind w:left="450" w:hanging="450"/>
        <w:jc w:val="both"/>
        <w:rPr>
          <w:rFonts w:asciiTheme="minorHAnsi" w:hAnsiTheme="minorHAnsi" w:cstheme="minorHAnsi"/>
          <w:color w:val="000000" w:themeColor="text1"/>
          <w:sz w:val="22"/>
          <w:szCs w:val="22"/>
        </w:rPr>
      </w:pPr>
      <w:r w:rsidRPr="000B0207">
        <w:rPr>
          <w:rFonts w:asciiTheme="minorHAnsi" w:hAnsiTheme="minorHAnsi" w:cstheme="minorHAnsi"/>
          <w:color w:val="000000" w:themeColor="text1"/>
          <w:sz w:val="22"/>
          <w:szCs w:val="22"/>
        </w:rPr>
        <w:t>Rismoyo, Mauludi. (2022). Oza Rangkuti Si Anak Jaksel Banget. Retriev</w:t>
      </w:r>
      <w:r w:rsidR="00962462" w:rsidRPr="000B0207">
        <w:rPr>
          <w:rFonts w:asciiTheme="minorHAnsi" w:hAnsiTheme="minorHAnsi" w:cstheme="minorHAnsi"/>
          <w:color w:val="000000" w:themeColor="text1"/>
          <w:sz w:val="22"/>
          <w:szCs w:val="22"/>
        </w:rPr>
        <w:t>e</w:t>
      </w:r>
      <w:r w:rsidRPr="000B0207">
        <w:rPr>
          <w:rFonts w:asciiTheme="minorHAnsi" w:hAnsiTheme="minorHAnsi" w:cstheme="minorHAnsi"/>
          <w:color w:val="000000" w:themeColor="text1"/>
          <w:sz w:val="22"/>
          <w:szCs w:val="22"/>
        </w:rPr>
        <w:t xml:space="preserve">d from detik.com: </w:t>
      </w:r>
      <w:hyperlink r:id="rId15" w:history="1">
        <w:r w:rsidRPr="000B0207">
          <w:rPr>
            <w:rStyle w:val="Hyperlink"/>
            <w:rFonts w:asciiTheme="minorHAnsi" w:hAnsiTheme="minorHAnsi" w:cstheme="minorHAnsi"/>
            <w:color w:val="000000" w:themeColor="text1"/>
            <w:sz w:val="22"/>
            <w:szCs w:val="22"/>
            <w:u w:val="none"/>
          </w:rPr>
          <w:t>https://hot.detik.com/celeb/d-6077461/oza-rangkuti-si-anak-jaksel-banget</w:t>
        </w:r>
      </w:hyperlink>
      <w:r w:rsidR="00844BB2">
        <w:rPr>
          <w:rStyle w:val="Hyperlink"/>
          <w:rFonts w:asciiTheme="minorHAnsi" w:hAnsiTheme="minorHAnsi" w:cstheme="minorHAnsi"/>
          <w:color w:val="000000" w:themeColor="text1"/>
          <w:sz w:val="22"/>
          <w:szCs w:val="22"/>
          <w:u w:val="none"/>
        </w:rPr>
        <w:t xml:space="preserve"> </w:t>
      </w:r>
    </w:p>
    <w:p w14:paraId="54487745" w14:textId="25A72C63" w:rsidR="003B2E50" w:rsidRPr="000B0207" w:rsidRDefault="003B2E50" w:rsidP="00693BC9">
      <w:pPr>
        <w:pStyle w:val="Bibliography"/>
        <w:ind w:left="450" w:hanging="450"/>
        <w:jc w:val="both"/>
        <w:rPr>
          <w:rFonts w:asciiTheme="minorHAnsi" w:hAnsiTheme="minorHAnsi" w:cstheme="minorHAnsi"/>
          <w:noProof/>
          <w:color w:val="000000" w:themeColor="text1"/>
          <w:sz w:val="22"/>
          <w:szCs w:val="22"/>
        </w:rPr>
      </w:pPr>
      <w:r w:rsidRPr="000B0207">
        <w:rPr>
          <w:rFonts w:asciiTheme="minorHAnsi" w:hAnsiTheme="minorHAnsi" w:cstheme="minorHAnsi"/>
          <w:noProof/>
          <w:color w:val="000000" w:themeColor="text1"/>
          <w:sz w:val="22"/>
          <w:szCs w:val="22"/>
        </w:rPr>
        <w:t>Rizk</w:t>
      </w:r>
      <w:r w:rsidR="00844BB2">
        <w:rPr>
          <w:rFonts w:asciiTheme="minorHAnsi" w:hAnsiTheme="minorHAnsi" w:cstheme="minorHAnsi"/>
          <w:noProof/>
          <w:color w:val="000000" w:themeColor="text1"/>
          <w:sz w:val="22"/>
          <w:szCs w:val="22"/>
        </w:rPr>
        <w:t>a</w:t>
      </w:r>
      <w:r w:rsidRPr="000B0207">
        <w:rPr>
          <w:rFonts w:asciiTheme="minorHAnsi" w:hAnsiTheme="minorHAnsi" w:cstheme="minorHAnsi"/>
          <w:noProof/>
          <w:color w:val="000000" w:themeColor="text1"/>
          <w:sz w:val="22"/>
          <w:szCs w:val="22"/>
        </w:rPr>
        <w:t xml:space="preserve">, L. A. (2021). Komunikasi Budaya Penggunaan Bahasa Campur Kode Pada Generasi Milenial Jakarta. </w:t>
      </w:r>
      <w:r w:rsidRPr="000B0207">
        <w:rPr>
          <w:rFonts w:asciiTheme="minorHAnsi" w:hAnsiTheme="minorHAnsi" w:cstheme="minorHAnsi"/>
          <w:i/>
          <w:iCs/>
          <w:noProof/>
          <w:color w:val="000000" w:themeColor="text1"/>
          <w:sz w:val="22"/>
          <w:szCs w:val="22"/>
        </w:rPr>
        <w:t>SOURCE: Jurnal Ilmu Komunikasi</w:t>
      </w:r>
      <w:r w:rsidRPr="000B0207">
        <w:rPr>
          <w:rFonts w:asciiTheme="minorHAnsi" w:hAnsiTheme="minorHAnsi" w:cstheme="minorHAnsi"/>
          <w:noProof/>
          <w:color w:val="000000" w:themeColor="text1"/>
          <w:sz w:val="22"/>
          <w:szCs w:val="22"/>
        </w:rPr>
        <w:t>, 32 - 44.</w:t>
      </w:r>
      <w:r w:rsidR="00844BB2">
        <w:rPr>
          <w:rFonts w:asciiTheme="minorHAnsi" w:hAnsiTheme="minorHAnsi" w:cstheme="minorHAnsi"/>
          <w:noProof/>
          <w:color w:val="000000" w:themeColor="text1"/>
          <w:sz w:val="22"/>
          <w:szCs w:val="22"/>
        </w:rPr>
        <w:t xml:space="preserve"> </w:t>
      </w:r>
    </w:p>
    <w:p w14:paraId="7B146742" w14:textId="25F791F5" w:rsidR="003B2E50" w:rsidRPr="000B0207" w:rsidRDefault="003B2E50" w:rsidP="00693BC9">
      <w:pPr>
        <w:pStyle w:val="Bibliography"/>
        <w:ind w:left="450" w:hanging="450"/>
        <w:jc w:val="both"/>
        <w:rPr>
          <w:rFonts w:asciiTheme="minorHAnsi" w:hAnsiTheme="minorHAnsi" w:cstheme="minorHAnsi"/>
          <w:noProof/>
          <w:color w:val="000000" w:themeColor="text1"/>
          <w:sz w:val="22"/>
          <w:szCs w:val="22"/>
        </w:rPr>
      </w:pPr>
      <w:r w:rsidRPr="000B0207">
        <w:rPr>
          <w:rFonts w:asciiTheme="minorHAnsi" w:hAnsiTheme="minorHAnsi" w:cstheme="minorHAnsi"/>
          <w:noProof/>
          <w:color w:val="000000" w:themeColor="text1"/>
          <w:sz w:val="22"/>
          <w:szCs w:val="22"/>
        </w:rPr>
        <w:t xml:space="preserve">Rusydah, D. (2020). Bahasa Anak JakSel: A Sociolinguistics Phenomena. </w:t>
      </w:r>
      <w:r w:rsidRPr="000B0207">
        <w:rPr>
          <w:rFonts w:asciiTheme="minorHAnsi" w:hAnsiTheme="minorHAnsi" w:cstheme="minorHAnsi"/>
          <w:i/>
          <w:iCs/>
          <w:noProof/>
          <w:color w:val="000000" w:themeColor="text1"/>
          <w:sz w:val="22"/>
          <w:szCs w:val="22"/>
        </w:rPr>
        <w:t>Litera Kultura</w:t>
      </w:r>
      <w:r w:rsidRPr="000B0207">
        <w:rPr>
          <w:rFonts w:asciiTheme="minorHAnsi" w:hAnsiTheme="minorHAnsi" w:cstheme="minorHAnsi"/>
          <w:noProof/>
          <w:color w:val="000000" w:themeColor="text1"/>
          <w:sz w:val="22"/>
          <w:szCs w:val="22"/>
        </w:rPr>
        <w:t>, 1 - 9.</w:t>
      </w:r>
    </w:p>
    <w:p w14:paraId="58CA3CF8" w14:textId="6EDFB7F7" w:rsidR="003B2E50" w:rsidRPr="000B0207" w:rsidRDefault="003B2E50" w:rsidP="00693BC9">
      <w:pPr>
        <w:pStyle w:val="Heading1"/>
        <w:shd w:val="clear" w:color="auto" w:fill="FFFFFF"/>
        <w:spacing w:line="240" w:lineRule="auto"/>
        <w:ind w:left="450" w:hanging="450"/>
        <w:jc w:val="both"/>
        <w:textAlignment w:val="baseline"/>
        <w:rPr>
          <w:rStyle w:val="nobr"/>
          <w:rFonts w:asciiTheme="minorHAnsi" w:hAnsiTheme="minorHAnsi" w:cstheme="minorHAnsi"/>
          <w:b w:val="0"/>
          <w:color w:val="000000" w:themeColor="text1"/>
          <w:sz w:val="22"/>
          <w:szCs w:val="22"/>
          <w:bdr w:val="none" w:sz="0" w:space="0" w:color="auto" w:frame="1"/>
        </w:rPr>
      </w:pPr>
      <w:r w:rsidRPr="000B0207">
        <w:rPr>
          <w:rFonts w:asciiTheme="minorHAnsi" w:hAnsiTheme="minorHAnsi" w:cstheme="minorHAnsi"/>
          <w:b w:val="0"/>
          <w:color w:val="000000" w:themeColor="text1"/>
          <w:sz w:val="22"/>
          <w:szCs w:val="22"/>
        </w:rPr>
        <w:t>Sanjani, Muhammad Iqwan</w:t>
      </w:r>
      <w:r w:rsidR="00E87AE2">
        <w:rPr>
          <w:rFonts w:asciiTheme="minorHAnsi" w:hAnsiTheme="minorHAnsi" w:cstheme="minorHAnsi"/>
          <w:b w:val="0"/>
          <w:color w:val="000000" w:themeColor="text1"/>
          <w:sz w:val="22"/>
          <w:szCs w:val="22"/>
        </w:rPr>
        <w:t xml:space="preserve"> &amp;</w:t>
      </w:r>
      <w:r w:rsidRPr="000B0207">
        <w:rPr>
          <w:rFonts w:asciiTheme="minorHAnsi" w:hAnsiTheme="minorHAnsi" w:cstheme="minorHAnsi"/>
          <w:b w:val="0"/>
          <w:color w:val="000000" w:themeColor="text1"/>
          <w:sz w:val="22"/>
          <w:szCs w:val="22"/>
        </w:rPr>
        <w:t xml:space="preserve"> Widyarta, Mohammad Nanda. (2023). </w:t>
      </w:r>
      <w:r w:rsidRPr="000B0207">
        <w:rPr>
          <w:rStyle w:val="Strong"/>
          <w:rFonts w:asciiTheme="minorHAnsi" w:hAnsiTheme="minorHAnsi" w:cstheme="minorHAnsi"/>
          <w:bCs w:val="0"/>
          <w:color w:val="000000" w:themeColor="text1"/>
          <w:sz w:val="22"/>
          <w:szCs w:val="22"/>
          <w:bdr w:val="none" w:sz="0" w:space="0" w:color="auto" w:frame="1"/>
        </w:rPr>
        <w:t>‘Literally’ anak Jaksel: bagaimana sejarah budaya dan tata ruang kota bisa membentuk fenomena gaya bahasa </w:t>
      </w:r>
      <w:r w:rsidRPr="000B0207">
        <w:rPr>
          <w:rStyle w:val="nobr"/>
          <w:rFonts w:asciiTheme="minorHAnsi" w:hAnsiTheme="minorHAnsi" w:cstheme="minorHAnsi"/>
          <w:b w:val="0"/>
          <w:color w:val="000000" w:themeColor="text1"/>
          <w:sz w:val="22"/>
          <w:szCs w:val="22"/>
          <w:bdr w:val="none" w:sz="0" w:space="0" w:color="auto" w:frame="1"/>
        </w:rPr>
        <w:t xml:space="preserve">campur-campur. Retrieved from </w:t>
      </w:r>
      <w:hyperlink r:id="rId16" w:history="1">
        <w:r w:rsidRPr="000B0207">
          <w:rPr>
            <w:rStyle w:val="Hyperlink"/>
            <w:rFonts w:asciiTheme="minorHAnsi" w:hAnsiTheme="minorHAnsi" w:cstheme="minorHAnsi"/>
            <w:b w:val="0"/>
            <w:color w:val="000000" w:themeColor="text1"/>
            <w:sz w:val="22"/>
            <w:szCs w:val="22"/>
            <w:u w:val="none"/>
            <w:bdr w:val="none" w:sz="0" w:space="0" w:color="auto" w:frame="1"/>
          </w:rPr>
          <w:t>www.theconversation.com</w:t>
        </w:r>
      </w:hyperlink>
      <w:r w:rsidRPr="000B0207">
        <w:rPr>
          <w:rStyle w:val="nobr"/>
          <w:rFonts w:asciiTheme="minorHAnsi" w:hAnsiTheme="minorHAnsi" w:cstheme="minorHAnsi"/>
          <w:b w:val="0"/>
          <w:color w:val="000000" w:themeColor="text1"/>
          <w:sz w:val="22"/>
          <w:szCs w:val="22"/>
          <w:bdr w:val="none" w:sz="0" w:space="0" w:color="auto" w:frame="1"/>
        </w:rPr>
        <w:t xml:space="preserve">: </w:t>
      </w:r>
      <w:hyperlink r:id="rId17" w:history="1">
        <w:r w:rsidRPr="000B0207">
          <w:rPr>
            <w:rStyle w:val="Hyperlink"/>
            <w:rFonts w:asciiTheme="minorHAnsi" w:hAnsiTheme="minorHAnsi" w:cstheme="minorHAnsi"/>
            <w:b w:val="0"/>
            <w:color w:val="000000" w:themeColor="text1"/>
            <w:sz w:val="22"/>
            <w:szCs w:val="22"/>
            <w:u w:val="none"/>
            <w:bdr w:val="none" w:sz="0" w:space="0" w:color="auto" w:frame="1"/>
          </w:rPr>
          <w:t>https://theconversation.com/literally-anak-jaksel-</w:t>
        </w:r>
        <w:r w:rsidRPr="000B0207">
          <w:rPr>
            <w:rStyle w:val="Hyperlink"/>
            <w:rFonts w:asciiTheme="minorHAnsi" w:hAnsiTheme="minorHAnsi" w:cstheme="minorHAnsi"/>
            <w:b w:val="0"/>
            <w:color w:val="000000" w:themeColor="text1"/>
            <w:sz w:val="22"/>
            <w:szCs w:val="22"/>
            <w:u w:val="none"/>
            <w:bdr w:val="none" w:sz="0" w:space="0" w:color="auto" w:frame="1"/>
          </w:rPr>
          <w:lastRenderedPageBreak/>
          <w:t>bagaimana-sejarah-budaya-dan-tata-ruang-kota-bisa-membentuk-fenomena-gaya-bahasa-campur-campur-208498</w:t>
        </w:r>
      </w:hyperlink>
      <w:r w:rsidR="00E87AE2">
        <w:rPr>
          <w:rStyle w:val="Hyperlink"/>
          <w:rFonts w:asciiTheme="minorHAnsi" w:hAnsiTheme="minorHAnsi" w:cstheme="minorHAnsi"/>
          <w:b w:val="0"/>
          <w:color w:val="000000" w:themeColor="text1"/>
          <w:sz w:val="22"/>
          <w:szCs w:val="22"/>
          <w:u w:val="none"/>
          <w:bdr w:val="none" w:sz="0" w:space="0" w:color="auto" w:frame="1"/>
        </w:rPr>
        <w:t>.</w:t>
      </w:r>
    </w:p>
    <w:p w14:paraId="359D2A90" w14:textId="17A166F5" w:rsidR="003B2E50" w:rsidRPr="000B0207" w:rsidRDefault="003B2E50" w:rsidP="00693BC9">
      <w:pPr>
        <w:ind w:left="450" w:hanging="450"/>
        <w:jc w:val="both"/>
        <w:rPr>
          <w:rFonts w:asciiTheme="minorHAnsi" w:hAnsiTheme="minorHAnsi" w:cstheme="minorHAnsi"/>
          <w:color w:val="000000" w:themeColor="text1"/>
          <w:sz w:val="22"/>
          <w:szCs w:val="22"/>
        </w:rPr>
      </w:pPr>
      <w:r w:rsidRPr="000B0207">
        <w:rPr>
          <w:rFonts w:asciiTheme="minorHAnsi" w:hAnsiTheme="minorHAnsi" w:cstheme="minorHAnsi"/>
          <w:color w:val="000000" w:themeColor="text1"/>
          <w:sz w:val="22"/>
          <w:szCs w:val="22"/>
        </w:rPr>
        <w:t xml:space="preserve">Septyana, Virgitta. (2014). Analisis Framing Pemberitaan Kontroversi Penyelenggaraan Miss World 2013 Pada Kompas.com dan The New York Times Online. Jakarta: </w:t>
      </w:r>
      <w:r w:rsidRPr="000B0207">
        <w:rPr>
          <w:rFonts w:asciiTheme="minorHAnsi" w:hAnsiTheme="minorHAnsi" w:cstheme="minorHAnsi"/>
          <w:i/>
          <w:color w:val="000000" w:themeColor="text1"/>
          <w:sz w:val="22"/>
          <w:szCs w:val="22"/>
        </w:rPr>
        <w:t>Semiotika</w:t>
      </w:r>
      <w:r w:rsidRPr="000B0207">
        <w:rPr>
          <w:rFonts w:asciiTheme="minorHAnsi" w:hAnsiTheme="minorHAnsi" w:cstheme="minorHAnsi"/>
          <w:color w:val="000000" w:themeColor="text1"/>
          <w:sz w:val="22"/>
          <w:szCs w:val="22"/>
        </w:rPr>
        <w:t xml:space="preserve"> </w:t>
      </w:r>
      <w:r w:rsidRPr="000B0207">
        <w:rPr>
          <w:rFonts w:asciiTheme="minorHAnsi" w:hAnsiTheme="minorHAnsi" w:cstheme="minorHAnsi"/>
          <w:i/>
          <w:color w:val="000000" w:themeColor="text1"/>
          <w:sz w:val="22"/>
          <w:szCs w:val="22"/>
        </w:rPr>
        <w:t>Jurnal Ilmu Komunikasi</w:t>
      </w:r>
      <w:r w:rsidRPr="000B0207">
        <w:rPr>
          <w:rFonts w:asciiTheme="minorHAnsi" w:hAnsiTheme="minorHAnsi" w:cstheme="minorHAnsi"/>
          <w:color w:val="000000" w:themeColor="text1"/>
          <w:sz w:val="22"/>
          <w:szCs w:val="22"/>
        </w:rPr>
        <w:t>, 283 – 309</w:t>
      </w:r>
      <w:r w:rsidR="00E87AE2">
        <w:rPr>
          <w:rFonts w:asciiTheme="minorHAnsi" w:hAnsiTheme="minorHAnsi" w:cstheme="minorHAnsi"/>
          <w:color w:val="000000" w:themeColor="text1"/>
          <w:sz w:val="22"/>
          <w:szCs w:val="22"/>
        </w:rPr>
        <w:t>.</w:t>
      </w:r>
    </w:p>
    <w:p w14:paraId="07D2AD5C" w14:textId="20C6E7D8" w:rsidR="000B0207" w:rsidRPr="000B0207" w:rsidRDefault="000B0207" w:rsidP="00693BC9">
      <w:pPr>
        <w:pStyle w:val="Bibliography"/>
        <w:ind w:left="450" w:hanging="450"/>
        <w:jc w:val="both"/>
        <w:rPr>
          <w:rFonts w:asciiTheme="minorHAnsi" w:hAnsiTheme="minorHAnsi" w:cstheme="minorHAnsi"/>
          <w:noProof/>
          <w:color w:val="000000" w:themeColor="text1"/>
          <w:sz w:val="22"/>
          <w:szCs w:val="22"/>
        </w:rPr>
      </w:pPr>
      <w:r w:rsidRPr="000B0207">
        <w:rPr>
          <w:rFonts w:asciiTheme="minorHAnsi" w:hAnsiTheme="minorHAnsi" w:cstheme="minorHAnsi"/>
          <w:noProof/>
          <w:color w:val="000000" w:themeColor="text1"/>
          <w:sz w:val="22"/>
          <w:szCs w:val="22"/>
        </w:rPr>
        <w:t xml:space="preserve">Sobur, A. (2013). </w:t>
      </w:r>
      <w:r w:rsidRPr="000B0207">
        <w:rPr>
          <w:rFonts w:asciiTheme="minorHAnsi" w:hAnsiTheme="minorHAnsi" w:cstheme="minorHAnsi"/>
          <w:i/>
          <w:iCs/>
          <w:noProof/>
          <w:color w:val="000000" w:themeColor="text1"/>
          <w:sz w:val="22"/>
          <w:szCs w:val="22"/>
        </w:rPr>
        <w:t>Filsafat Komunikasi Tradisi dan Metode Fenomenologi.</w:t>
      </w:r>
      <w:r w:rsidRPr="000B0207">
        <w:rPr>
          <w:rFonts w:asciiTheme="minorHAnsi" w:hAnsiTheme="minorHAnsi" w:cstheme="minorHAnsi"/>
          <w:noProof/>
          <w:color w:val="000000" w:themeColor="text1"/>
          <w:sz w:val="22"/>
          <w:szCs w:val="22"/>
        </w:rPr>
        <w:t xml:space="preserve"> Bandung: PT. Remaja Rosdakarya Bandung. </w:t>
      </w:r>
    </w:p>
    <w:p w14:paraId="69769639" w14:textId="56F5AFF4" w:rsidR="003B2E50" w:rsidRPr="000B0207" w:rsidRDefault="003B2E50" w:rsidP="00693BC9">
      <w:pPr>
        <w:pStyle w:val="Bibliography"/>
        <w:ind w:left="450" w:hanging="450"/>
        <w:jc w:val="both"/>
        <w:rPr>
          <w:rFonts w:asciiTheme="minorHAnsi" w:hAnsiTheme="minorHAnsi" w:cstheme="minorHAnsi"/>
          <w:noProof/>
          <w:color w:val="000000" w:themeColor="text1"/>
          <w:sz w:val="22"/>
          <w:szCs w:val="22"/>
        </w:rPr>
      </w:pPr>
      <w:r w:rsidRPr="000B0207">
        <w:rPr>
          <w:rFonts w:asciiTheme="minorHAnsi" w:hAnsiTheme="minorHAnsi" w:cstheme="minorHAnsi"/>
          <w:noProof/>
          <w:color w:val="000000" w:themeColor="text1"/>
          <w:sz w:val="22"/>
          <w:szCs w:val="22"/>
        </w:rPr>
        <w:t xml:space="preserve">Wibowo, W. (2018). </w:t>
      </w:r>
      <w:r w:rsidRPr="000B0207">
        <w:rPr>
          <w:rFonts w:asciiTheme="minorHAnsi" w:hAnsiTheme="minorHAnsi" w:cstheme="minorHAnsi"/>
          <w:i/>
          <w:iCs/>
          <w:noProof/>
          <w:color w:val="000000" w:themeColor="text1"/>
          <w:sz w:val="22"/>
          <w:szCs w:val="22"/>
        </w:rPr>
        <w:t>Komunikasi Kontekstual, Konstruksi Terapi - Praksis Aliran Filsafat Bahasa Biasa.</w:t>
      </w:r>
      <w:r w:rsidRPr="000B0207">
        <w:rPr>
          <w:rFonts w:asciiTheme="minorHAnsi" w:hAnsiTheme="minorHAnsi" w:cstheme="minorHAnsi"/>
          <w:noProof/>
          <w:color w:val="000000" w:themeColor="text1"/>
          <w:sz w:val="22"/>
          <w:szCs w:val="22"/>
        </w:rPr>
        <w:t xml:space="preserve"> Jakarta: Bumi Aksara.</w:t>
      </w:r>
    </w:p>
    <w:p w14:paraId="056E0697" w14:textId="4E3DA5D7" w:rsidR="003B2E50" w:rsidRPr="000B0207" w:rsidRDefault="003B2E50" w:rsidP="00693BC9">
      <w:pPr>
        <w:pStyle w:val="Bibliography"/>
        <w:ind w:left="450" w:hanging="450"/>
        <w:jc w:val="both"/>
        <w:rPr>
          <w:rFonts w:asciiTheme="minorHAnsi" w:hAnsiTheme="minorHAnsi" w:cstheme="minorHAnsi"/>
          <w:noProof/>
          <w:color w:val="000000" w:themeColor="text1"/>
          <w:sz w:val="22"/>
          <w:szCs w:val="22"/>
        </w:rPr>
      </w:pPr>
      <w:r w:rsidRPr="000B0207">
        <w:rPr>
          <w:rFonts w:asciiTheme="minorHAnsi" w:hAnsiTheme="minorHAnsi" w:cstheme="minorHAnsi"/>
          <w:noProof/>
          <w:color w:val="000000" w:themeColor="text1"/>
          <w:sz w:val="22"/>
          <w:szCs w:val="22"/>
        </w:rPr>
        <w:t xml:space="preserve">Wiwoho, B. (2018, Oktober 28). </w:t>
      </w:r>
      <w:r w:rsidRPr="000B0207">
        <w:rPr>
          <w:rFonts w:asciiTheme="minorHAnsi" w:hAnsiTheme="minorHAnsi" w:cstheme="minorHAnsi"/>
          <w:i/>
          <w:iCs/>
          <w:noProof/>
          <w:color w:val="000000" w:themeColor="text1"/>
          <w:sz w:val="22"/>
          <w:szCs w:val="22"/>
        </w:rPr>
        <w:t>https://www.cnnindonesia.com/nasional</w:t>
      </w:r>
      <w:r w:rsidRPr="000B0207">
        <w:rPr>
          <w:rFonts w:asciiTheme="minorHAnsi" w:hAnsiTheme="minorHAnsi" w:cstheme="minorHAnsi"/>
          <w:noProof/>
          <w:color w:val="000000" w:themeColor="text1"/>
          <w:sz w:val="22"/>
          <w:szCs w:val="22"/>
        </w:rPr>
        <w:t>. Retrieved from www.cnnindonesia.com : https://www.cnnindonesia.com/nasional/20181028140323-21-342056/keminggris-anak-jaksel-dan-ikrar-bahasa-yang-terlupakan</w:t>
      </w:r>
      <w:r w:rsidR="00E87AE2">
        <w:rPr>
          <w:rFonts w:asciiTheme="minorHAnsi" w:hAnsiTheme="minorHAnsi" w:cstheme="minorHAnsi"/>
          <w:noProof/>
          <w:color w:val="000000" w:themeColor="text1"/>
          <w:sz w:val="22"/>
          <w:szCs w:val="22"/>
        </w:rPr>
        <w:t>.</w:t>
      </w:r>
    </w:p>
    <w:p w14:paraId="53C648F1" w14:textId="77777777" w:rsidR="003B2E50" w:rsidRDefault="003B2E50">
      <w:pPr>
        <w:pBdr>
          <w:top w:val="nil"/>
          <w:left w:val="nil"/>
          <w:bottom w:val="nil"/>
          <w:right w:val="nil"/>
          <w:between w:val="nil"/>
        </w:pBdr>
        <w:ind w:firstLine="426"/>
        <w:jc w:val="both"/>
        <w:rPr>
          <w:rFonts w:ascii="Calibri" w:eastAsia="Calibri" w:hAnsi="Calibri" w:cs="Calibri"/>
          <w:color w:val="000000"/>
          <w:sz w:val="22"/>
          <w:szCs w:val="22"/>
        </w:rPr>
      </w:pPr>
    </w:p>
    <w:p w14:paraId="22E76B2F" w14:textId="77777777" w:rsidR="003B2E50" w:rsidRDefault="003B2E50">
      <w:pPr>
        <w:pBdr>
          <w:top w:val="nil"/>
          <w:left w:val="nil"/>
          <w:bottom w:val="nil"/>
          <w:right w:val="nil"/>
          <w:between w:val="nil"/>
        </w:pBdr>
        <w:ind w:firstLine="426"/>
        <w:jc w:val="both"/>
        <w:rPr>
          <w:rFonts w:ascii="Calibri" w:eastAsia="Calibri" w:hAnsi="Calibri" w:cs="Calibri"/>
          <w:color w:val="000000"/>
          <w:sz w:val="22"/>
          <w:szCs w:val="22"/>
        </w:rPr>
      </w:pPr>
    </w:p>
    <w:p w14:paraId="7719F18C" w14:textId="77777777" w:rsidR="003B2E50" w:rsidRDefault="003B2E50">
      <w:pPr>
        <w:pBdr>
          <w:top w:val="nil"/>
          <w:left w:val="nil"/>
          <w:bottom w:val="nil"/>
          <w:right w:val="nil"/>
          <w:between w:val="nil"/>
        </w:pBdr>
        <w:ind w:firstLine="426"/>
        <w:jc w:val="both"/>
        <w:rPr>
          <w:rFonts w:ascii="Calibri" w:eastAsia="Calibri" w:hAnsi="Calibri" w:cs="Calibri"/>
          <w:color w:val="000000"/>
          <w:sz w:val="22"/>
          <w:szCs w:val="22"/>
        </w:rPr>
      </w:pPr>
    </w:p>
    <w:p w14:paraId="686FC7BE" w14:textId="77777777" w:rsidR="00BB6883" w:rsidRDefault="00BB6883">
      <w:pPr>
        <w:ind w:firstLine="426"/>
        <w:jc w:val="both"/>
        <w:rPr>
          <w:rFonts w:ascii="Calibri" w:eastAsia="Calibri" w:hAnsi="Calibri" w:cs="Calibri"/>
          <w:color w:val="000000"/>
          <w:sz w:val="22"/>
          <w:szCs w:val="22"/>
        </w:rPr>
      </w:pPr>
    </w:p>
    <w:p w14:paraId="70396D5F" w14:textId="65884A5E" w:rsidR="00BB6883" w:rsidRDefault="00BB6883">
      <w:pPr>
        <w:widowControl w:val="0"/>
        <w:ind w:left="482" w:hanging="482"/>
        <w:jc w:val="both"/>
        <w:rPr>
          <w:rFonts w:ascii="Calibri" w:eastAsia="Calibri" w:hAnsi="Calibri" w:cs="Calibri"/>
          <w:sz w:val="22"/>
          <w:szCs w:val="22"/>
        </w:rPr>
        <w:sectPr w:rsidR="00BB6883">
          <w:type w:val="continuous"/>
          <w:pgSz w:w="11907" w:h="16840"/>
          <w:pgMar w:top="1701" w:right="1418" w:bottom="1701" w:left="1418" w:header="567" w:footer="567" w:gutter="0"/>
          <w:cols w:space="720"/>
        </w:sectPr>
      </w:pPr>
    </w:p>
    <w:p w14:paraId="6625BD36" w14:textId="77777777" w:rsidR="00BB6883" w:rsidRDefault="00BB6883">
      <w:pPr>
        <w:pBdr>
          <w:top w:val="nil"/>
          <w:left w:val="nil"/>
          <w:bottom w:val="nil"/>
          <w:right w:val="nil"/>
          <w:between w:val="nil"/>
        </w:pBdr>
        <w:ind w:firstLine="426"/>
        <w:jc w:val="both"/>
        <w:rPr>
          <w:rFonts w:ascii="Calibri" w:eastAsia="Calibri" w:hAnsi="Calibri" w:cs="Calibri"/>
          <w:color w:val="000000"/>
          <w:sz w:val="22"/>
          <w:szCs w:val="22"/>
        </w:rPr>
        <w:sectPr w:rsidR="00BB6883">
          <w:type w:val="continuous"/>
          <w:pgSz w:w="11907" w:h="16840"/>
          <w:pgMar w:top="1701" w:right="1418" w:bottom="1701" w:left="1418" w:header="567" w:footer="567" w:gutter="0"/>
          <w:cols w:num="2" w:space="720" w:equalWidth="0">
            <w:col w:w="4175" w:space="720"/>
            <w:col w:w="4175" w:space="0"/>
          </w:cols>
          <w:titlePg/>
        </w:sectPr>
      </w:pPr>
    </w:p>
    <w:p w14:paraId="50D8A971" w14:textId="77777777" w:rsidR="00BB6883" w:rsidRDefault="00BB6883">
      <w:pPr>
        <w:pBdr>
          <w:top w:val="nil"/>
          <w:left w:val="nil"/>
          <w:bottom w:val="nil"/>
          <w:right w:val="nil"/>
          <w:between w:val="nil"/>
        </w:pBdr>
        <w:jc w:val="both"/>
        <w:rPr>
          <w:rFonts w:ascii="Calibri" w:eastAsia="Calibri" w:hAnsi="Calibri" w:cs="Calibri"/>
          <w:color w:val="000000"/>
          <w:sz w:val="22"/>
          <w:szCs w:val="22"/>
        </w:rPr>
        <w:sectPr w:rsidR="00BB6883">
          <w:type w:val="continuous"/>
          <w:pgSz w:w="11907" w:h="16840"/>
          <w:pgMar w:top="1701" w:right="1418" w:bottom="1701" w:left="1418" w:header="567" w:footer="567" w:gutter="0"/>
          <w:cols w:num="2" w:space="720" w:equalWidth="0">
            <w:col w:w="4175" w:space="720"/>
            <w:col w:w="4175" w:space="0"/>
          </w:cols>
          <w:titlePg/>
        </w:sectPr>
      </w:pPr>
    </w:p>
    <w:p w14:paraId="22E93250" w14:textId="77777777" w:rsidR="00BB6883" w:rsidRDefault="00BB6883">
      <w:pPr>
        <w:widowControl w:val="0"/>
        <w:ind w:left="482" w:hanging="482"/>
        <w:rPr>
          <w:rFonts w:ascii="Calibri" w:eastAsia="Calibri" w:hAnsi="Calibri" w:cs="Calibri"/>
        </w:rPr>
        <w:sectPr w:rsidR="00BB6883">
          <w:type w:val="continuous"/>
          <w:pgSz w:w="11907" w:h="16840"/>
          <w:pgMar w:top="1701" w:right="1418" w:bottom="1701" w:left="1418" w:header="567" w:footer="567" w:gutter="0"/>
          <w:cols w:space="720"/>
          <w:titlePg/>
        </w:sectPr>
      </w:pPr>
    </w:p>
    <w:p w14:paraId="673BEDDE" w14:textId="77777777" w:rsidR="00BB6883" w:rsidRDefault="00BB6883">
      <w:pPr>
        <w:pBdr>
          <w:top w:val="nil"/>
          <w:left w:val="nil"/>
          <w:bottom w:val="nil"/>
          <w:right w:val="nil"/>
          <w:between w:val="nil"/>
        </w:pBdr>
        <w:shd w:val="clear" w:color="auto" w:fill="FFFFFF"/>
        <w:jc w:val="both"/>
        <w:rPr>
          <w:rFonts w:ascii="Calibri" w:eastAsia="Calibri" w:hAnsi="Calibri" w:cs="Calibri"/>
          <w:sz w:val="22"/>
          <w:szCs w:val="22"/>
        </w:rPr>
        <w:sectPr w:rsidR="00BB6883">
          <w:type w:val="continuous"/>
          <w:pgSz w:w="11907" w:h="16840"/>
          <w:pgMar w:top="1701" w:right="1418" w:bottom="1701" w:left="1418" w:header="567" w:footer="567" w:gutter="0"/>
          <w:cols w:space="720"/>
          <w:titlePg/>
        </w:sectPr>
      </w:pPr>
    </w:p>
    <w:p w14:paraId="01215071" w14:textId="77777777" w:rsidR="00BB6883" w:rsidRDefault="00BB6883">
      <w:pPr>
        <w:jc w:val="both"/>
        <w:rPr>
          <w:rFonts w:ascii="Calibri" w:eastAsia="Calibri" w:hAnsi="Calibri" w:cs="Calibri"/>
        </w:rPr>
        <w:sectPr w:rsidR="00BB6883">
          <w:type w:val="continuous"/>
          <w:pgSz w:w="11907" w:h="16840"/>
          <w:pgMar w:top="1701" w:right="1418" w:bottom="1701" w:left="1418" w:header="567" w:footer="567" w:gutter="0"/>
          <w:cols w:space="720"/>
          <w:titlePg/>
        </w:sectPr>
      </w:pPr>
    </w:p>
    <w:p w14:paraId="7617BD03" w14:textId="77777777" w:rsidR="00BB6883" w:rsidRDefault="00BB6883">
      <w:pPr>
        <w:jc w:val="both"/>
        <w:rPr>
          <w:rFonts w:ascii="Calibri" w:eastAsia="Calibri" w:hAnsi="Calibri" w:cs="Calibri"/>
        </w:rPr>
      </w:pPr>
    </w:p>
    <w:sectPr w:rsidR="00BB6883">
      <w:type w:val="continuous"/>
      <w:pgSz w:w="11907" w:h="16840"/>
      <w:pgMar w:top="1701" w:right="1418" w:bottom="1701" w:left="1418"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4DE2A7" w14:textId="77777777" w:rsidR="00CF4D09" w:rsidRDefault="00CF4D09">
      <w:r>
        <w:separator/>
      </w:r>
    </w:p>
  </w:endnote>
  <w:endnote w:type="continuationSeparator" w:id="0">
    <w:p w14:paraId="7B855D07" w14:textId="77777777" w:rsidR="00CF4D09" w:rsidRDefault="00CF4D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B2"/>
    <w:family w:val="roman"/>
    <w:pitch w:val="variable"/>
    <w:sig w:usb0="00002003"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Roboto">
    <w:altName w:val="Arial"/>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F9F8F6" w14:textId="77777777" w:rsidR="00BB6883" w:rsidRDefault="00C73F6F">
    <w:pPr>
      <w:pBdr>
        <w:top w:val="nil"/>
        <w:left w:val="nil"/>
        <w:bottom w:val="nil"/>
        <w:right w:val="nil"/>
        <w:between w:val="nil"/>
      </w:pBdr>
      <w:tabs>
        <w:tab w:val="center" w:pos="4680"/>
        <w:tab w:val="right" w:pos="9360"/>
      </w:tabs>
      <w:jc w:val="right"/>
      <w:rPr>
        <w:rFonts w:ascii="Calibri" w:eastAsia="Calibri" w:hAnsi="Calibri" w:cs="Calibri"/>
        <w:color w:val="000000"/>
        <w:sz w:val="18"/>
        <w:szCs w:val="18"/>
      </w:rPr>
    </w:pPr>
    <w:r>
      <w:rPr>
        <w:rFonts w:ascii="Calibri" w:eastAsia="Calibri" w:hAnsi="Calibri" w:cs="Calibri"/>
        <w:color w:val="000000"/>
        <w:sz w:val="18"/>
        <w:szCs w:val="18"/>
      </w:rPr>
      <w:fldChar w:fldCharType="begin"/>
    </w:r>
    <w:r>
      <w:rPr>
        <w:rFonts w:ascii="Calibri" w:eastAsia="Calibri" w:hAnsi="Calibri" w:cs="Calibri"/>
        <w:color w:val="000000"/>
        <w:sz w:val="18"/>
        <w:szCs w:val="18"/>
      </w:rPr>
      <w:instrText>PAGE</w:instrText>
    </w:r>
    <w:r>
      <w:rPr>
        <w:rFonts w:ascii="Calibri" w:eastAsia="Calibri" w:hAnsi="Calibri" w:cs="Calibri"/>
        <w:color w:val="000000"/>
        <w:sz w:val="18"/>
        <w:szCs w:val="18"/>
      </w:rPr>
      <w:fldChar w:fldCharType="separate"/>
    </w:r>
    <w:r w:rsidR="00044594">
      <w:rPr>
        <w:rFonts w:ascii="Calibri" w:eastAsia="Calibri" w:hAnsi="Calibri" w:cs="Calibri"/>
        <w:noProof/>
        <w:color w:val="000000"/>
        <w:sz w:val="18"/>
        <w:szCs w:val="18"/>
      </w:rPr>
      <w:t>2</w:t>
    </w:r>
    <w:r>
      <w:rPr>
        <w:rFonts w:ascii="Calibri" w:eastAsia="Calibri" w:hAnsi="Calibri" w:cs="Calibri"/>
        <w:color w:val="000000"/>
        <w:sz w:val="18"/>
        <w:szCs w:val="18"/>
      </w:rPr>
      <w:fldChar w:fldCharType="end"/>
    </w:r>
  </w:p>
  <w:p w14:paraId="3ED0B236" w14:textId="77777777" w:rsidR="00BB6883" w:rsidRDefault="00C73F6F">
    <w:pPr>
      <w:pBdr>
        <w:top w:val="nil"/>
        <w:left w:val="nil"/>
        <w:bottom w:val="nil"/>
        <w:right w:val="nil"/>
        <w:between w:val="nil"/>
      </w:pBdr>
      <w:tabs>
        <w:tab w:val="center" w:pos="4680"/>
        <w:tab w:val="right" w:pos="9360"/>
      </w:tabs>
      <w:rPr>
        <w:rFonts w:ascii="Calibri" w:eastAsia="Calibri" w:hAnsi="Calibri" w:cs="Calibri"/>
        <w:color w:val="000000"/>
        <w:sz w:val="18"/>
        <w:szCs w:val="18"/>
      </w:rPr>
    </w:pPr>
    <w:r>
      <w:rPr>
        <w:rFonts w:ascii="Calibri" w:eastAsia="Calibri" w:hAnsi="Calibri" w:cs="Calibri"/>
        <w:color w:val="000000"/>
        <w:sz w:val="18"/>
        <w:szCs w:val="18"/>
      </w:rPr>
      <w:t>Judul Artikel Ditulis Dengan Huruf Calibri (body) 9pt</w:t>
    </w:r>
  </w:p>
  <w:p w14:paraId="675187F9" w14:textId="77777777" w:rsidR="00BB6883" w:rsidRDefault="00C73F6F">
    <w:pPr>
      <w:pBdr>
        <w:top w:val="nil"/>
        <w:left w:val="nil"/>
        <w:bottom w:val="nil"/>
        <w:right w:val="nil"/>
        <w:between w:val="nil"/>
      </w:pBdr>
      <w:tabs>
        <w:tab w:val="center" w:pos="4680"/>
        <w:tab w:val="right" w:pos="9360"/>
      </w:tabs>
      <w:rPr>
        <w:color w:val="000000"/>
      </w:rPr>
    </w:pPr>
    <w:r>
      <w:rPr>
        <w:rFonts w:ascii="Calibri" w:eastAsia="Calibri" w:hAnsi="Calibri" w:cs="Calibri"/>
        <w:color w:val="000000"/>
        <w:sz w:val="18"/>
        <w:szCs w:val="18"/>
      </w:rPr>
      <w:t>Nama Penulis 1, Nama Penulis 2, Nama Penulis 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459048" w14:textId="77777777" w:rsidR="00BB6883" w:rsidRDefault="00C73F6F">
    <w:pPr>
      <w:pBdr>
        <w:top w:val="nil"/>
        <w:left w:val="nil"/>
        <w:bottom w:val="nil"/>
        <w:right w:val="nil"/>
        <w:between w:val="nil"/>
      </w:pBdr>
      <w:tabs>
        <w:tab w:val="center" w:pos="4680"/>
        <w:tab w:val="right" w:pos="9360"/>
      </w:tabs>
      <w:jc w:val="right"/>
      <w:rPr>
        <w:rFonts w:ascii="Calibri" w:eastAsia="Calibri" w:hAnsi="Calibri" w:cs="Calibri"/>
        <w:color w:val="000000"/>
        <w:sz w:val="18"/>
        <w:szCs w:val="18"/>
      </w:rPr>
    </w:pPr>
    <w:r>
      <w:rPr>
        <w:rFonts w:ascii="Calibri" w:eastAsia="Calibri" w:hAnsi="Calibri" w:cs="Calibri"/>
        <w:color w:val="000000"/>
        <w:sz w:val="18"/>
        <w:szCs w:val="18"/>
      </w:rPr>
      <w:fldChar w:fldCharType="begin"/>
    </w:r>
    <w:r>
      <w:rPr>
        <w:rFonts w:ascii="Calibri" w:eastAsia="Calibri" w:hAnsi="Calibri" w:cs="Calibri"/>
        <w:color w:val="000000"/>
        <w:sz w:val="18"/>
        <w:szCs w:val="18"/>
      </w:rPr>
      <w:instrText>PAGE</w:instrText>
    </w:r>
    <w:r>
      <w:rPr>
        <w:rFonts w:ascii="Calibri" w:eastAsia="Calibri" w:hAnsi="Calibri" w:cs="Calibri"/>
        <w:color w:val="000000"/>
        <w:sz w:val="18"/>
        <w:szCs w:val="18"/>
      </w:rPr>
      <w:fldChar w:fldCharType="separate"/>
    </w:r>
    <w:r w:rsidR="00044594">
      <w:rPr>
        <w:rFonts w:ascii="Calibri" w:eastAsia="Calibri" w:hAnsi="Calibri" w:cs="Calibri"/>
        <w:noProof/>
        <w:color w:val="000000"/>
        <w:sz w:val="18"/>
        <w:szCs w:val="18"/>
      </w:rPr>
      <w:t>1</w:t>
    </w:r>
    <w:r>
      <w:rPr>
        <w:rFonts w:ascii="Calibri" w:eastAsia="Calibri" w:hAnsi="Calibri" w:cs="Calibri"/>
        <w:color w:val="000000"/>
        <w:sz w:val="18"/>
        <w:szCs w:val="18"/>
      </w:rPr>
      <w:fldChar w:fldCharType="end"/>
    </w:r>
  </w:p>
  <w:p w14:paraId="48BCD8A5" w14:textId="77777777" w:rsidR="00BB6883" w:rsidRDefault="00C73F6F">
    <w:pPr>
      <w:pBdr>
        <w:top w:val="nil"/>
        <w:left w:val="nil"/>
        <w:bottom w:val="nil"/>
        <w:right w:val="nil"/>
        <w:between w:val="nil"/>
      </w:pBdr>
      <w:tabs>
        <w:tab w:val="center" w:pos="4680"/>
        <w:tab w:val="right" w:pos="9360"/>
      </w:tabs>
      <w:rPr>
        <w:rFonts w:ascii="Calibri" w:eastAsia="Calibri" w:hAnsi="Calibri" w:cs="Calibri"/>
        <w:color w:val="000000"/>
        <w:sz w:val="16"/>
        <w:szCs w:val="16"/>
      </w:rPr>
    </w:pPr>
    <w:r>
      <w:rPr>
        <w:rFonts w:ascii="Calibri" w:eastAsia="Calibri" w:hAnsi="Calibri" w:cs="Calibri"/>
        <w:color w:val="000000"/>
        <w:sz w:val="16"/>
        <w:szCs w:val="16"/>
      </w:rPr>
      <w:t xml:space="preserve">Terakreditasi </w:t>
    </w:r>
    <w:hyperlink r:id="rId1">
      <w:r>
        <w:rPr>
          <w:rFonts w:ascii="Calibri" w:eastAsia="Calibri" w:hAnsi="Calibri" w:cs="Calibri"/>
          <w:color w:val="0000FF"/>
          <w:sz w:val="16"/>
          <w:szCs w:val="16"/>
          <w:u w:val="single"/>
        </w:rPr>
        <w:t>Peringkat 3</w:t>
      </w:r>
    </w:hyperlink>
    <w:r>
      <w:rPr>
        <w:rFonts w:ascii="Calibri" w:eastAsia="Calibri" w:hAnsi="Calibri" w:cs="Calibri"/>
        <w:color w:val="000000"/>
        <w:sz w:val="16"/>
        <w:szCs w:val="16"/>
      </w:rPr>
      <w:t xml:space="preserve"> berdasarkan</w:t>
    </w:r>
    <w:r>
      <w:rPr>
        <w:rFonts w:ascii="Calibri" w:eastAsia="Calibri" w:hAnsi="Calibri" w:cs="Calibri"/>
        <w:color w:val="000000"/>
        <w:sz w:val="22"/>
        <w:szCs w:val="22"/>
      </w:rPr>
      <w:t xml:space="preserve"> </w:t>
    </w:r>
    <w:r>
      <w:rPr>
        <w:rFonts w:ascii="Calibri" w:eastAsia="Calibri" w:hAnsi="Calibri" w:cs="Calibri"/>
        <w:color w:val="000000"/>
        <w:sz w:val="16"/>
        <w:szCs w:val="16"/>
      </w:rPr>
      <w:t xml:space="preserve">Dirjen Diktiristek  </w:t>
    </w:r>
  </w:p>
  <w:p w14:paraId="0FD01E84" w14:textId="77777777" w:rsidR="00BB6883" w:rsidRDefault="00C73F6F">
    <w:pPr>
      <w:pBdr>
        <w:top w:val="nil"/>
        <w:left w:val="nil"/>
        <w:bottom w:val="nil"/>
        <w:right w:val="nil"/>
        <w:between w:val="nil"/>
      </w:pBdr>
      <w:tabs>
        <w:tab w:val="center" w:pos="4680"/>
        <w:tab w:val="right" w:pos="9360"/>
      </w:tabs>
      <w:rPr>
        <w:rFonts w:ascii="Calibri" w:eastAsia="Calibri" w:hAnsi="Calibri" w:cs="Calibri"/>
        <w:color w:val="000000"/>
        <w:sz w:val="22"/>
        <w:szCs w:val="22"/>
      </w:rPr>
    </w:pPr>
    <w:r>
      <w:rPr>
        <w:rFonts w:ascii="Calibri" w:eastAsia="Calibri" w:hAnsi="Calibri" w:cs="Calibri"/>
        <w:sz w:val="16"/>
        <w:szCs w:val="16"/>
      </w:rPr>
      <w:t>No.204/E/KPT/2022.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7CF453" w14:textId="77777777" w:rsidR="00CF4D09" w:rsidRDefault="00CF4D09">
      <w:r>
        <w:separator/>
      </w:r>
    </w:p>
  </w:footnote>
  <w:footnote w:type="continuationSeparator" w:id="0">
    <w:p w14:paraId="6CFA032A" w14:textId="77777777" w:rsidR="00CF4D09" w:rsidRDefault="00CF4D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2E82AF" w14:textId="77777777" w:rsidR="00BB6883" w:rsidRDefault="00C73F6F">
    <w:pPr>
      <w:jc w:val="center"/>
      <w:rPr>
        <w:rFonts w:ascii="Calibri" w:eastAsia="Calibri" w:hAnsi="Calibri" w:cs="Calibri"/>
        <w:sz w:val="18"/>
        <w:szCs w:val="18"/>
      </w:rPr>
    </w:pPr>
    <w:bookmarkStart w:id="1" w:name="_heading=h.30j0zll" w:colFirst="0" w:colLast="0"/>
    <w:bookmarkEnd w:id="1"/>
    <w:r>
      <w:rPr>
        <w:rFonts w:ascii="Calibri" w:eastAsia="Calibri" w:hAnsi="Calibri" w:cs="Calibri"/>
        <w:b/>
        <w:sz w:val="18"/>
        <w:szCs w:val="18"/>
      </w:rPr>
      <w:t>WACANA: Jurnal Ilmiah Ilmu Komunikasi</w:t>
    </w:r>
    <w:r>
      <w:rPr>
        <w:rFonts w:ascii="Calibri" w:eastAsia="Calibri" w:hAnsi="Calibri" w:cs="Calibri"/>
        <w:sz w:val="18"/>
        <w:szCs w:val="18"/>
      </w:rPr>
      <w:t>, Volume. XX, No. XX, Juni 20XX, 1-3</w:t>
    </w:r>
  </w:p>
  <w:p w14:paraId="34582B3F" w14:textId="77777777" w:rsidR="00BB6883" w:rsidRDefault="00BB6883">
    <w:pPr>
      <w:pBdr>
        <w:top w:val="nil"/>
        <w:left w:val="nil"/>
        <w:bottom w:val="nil"/>
        <w:right w:val="nil"/>
        <w:between w:val="nil"/>
      </w:pBdr>
      <w:tabs>
        <w:tab w:val="center" w:pos="4320"/>
        <w:tab w:val="right" w:pos="8640"/>
      </w:tabs>
      <w:ind w:right="360" w:firstLine="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747129" w14:textId="77777777" w:rsidR="00BB6883" w:rsidRDefault="00C73F6F">
    <w:pPr>
      <w:pBdr>
        <w:top w:val="nil"/>
        <w:left w:val="nil"/>
        <w:bottom w:val="nil"/>
        <w:right w:val="nil"/>
        <w:between w:val="nil"/>
      </w:pBdr>
      <w:tabs>
        <w:tab w:val="center" w:pos="4680"/>
        <w:tab w:val="right" w:pos="9360"/>
      </w:tabs>
      <w:jc w:val="center"/>
      <w:rPr>
        <w:color w:val="000000"/>
      </w:rPr>
    </w:pPr>
    <w:r>
      <w:rPr>
        <w:noProof/>
        <w:color w:val="000000"/>
      </w:rPr>
      <w:drawing>
        <wp:inline distT="0" distB="0" distL="0" distR="0" wp14:anchorId="7CD00932" wp14:editId="53FDB73A">
          <wp:extent cx="5252067" cy="851123"/>
          <wp:effectExtent l="0" t="0" r="0" b="0"/>
          <wp:docPr id="1" name="image4.png" descr="A picture containing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4.png" descr="A picture containing logo&#10;&#10;Description automatically generated"/>
                  <pic:cNvPicPr preferRelativeResize="0"/>
                </pic:nvPicPr>
                <pic:blipFill>
                  <a:blip r:embed="rId1"/>
                  <a:srcRect t="26786" b="24602"/>
                  <a:stretch>
                    <a:fillRect/>
                  </a:stretch>
                </pic:blipFill>
                <pic:spPr>
                  <a:xfrm>
                    <a:off x="0" y="0"/>
                    <a:ext cx="5252067" cy="851123"/>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5"/>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883"/>
    <w:rsid w:val="00044594"/>
    <w:rsid w:val="000B0207"/>
    <w:rsid w:val="001B1AEE"/>
    <w:rsid w:val="002A68DE"/>
    <w:rsid w:val="003A126E"/>
    <w:rsid w:val="003B2E50"/>
    <w:rsid w:val="003B4898"/>
    <w:rsid w:val="004650E6"/>
    <w:rsid w:val="00486D10"/>
    <w:rsid w:val="005B327C"/>
    <w:rsid w:val="005B69E7"/>
    <w:rsid w:val="00693BC9"/>
    <w:rsid w:val="00844BB2"/>
    <w:rsid w:val="00861B4F"/>
    <w:rsid w:val="00862EF8"/>
    <w:rsid w:val="00931824"/>
    <w:rsid w:val="009576FC"/>
    <w:rsid w:val="00962462"/>
    <w:rsid w:val="00A033E9"/>
    <w:rsid w:val="00A66180"/>
    <w:rsid w:val="00B760A9"/>
    <w:rsid w:val="00B80D1C"/>
    <w:rsid w:val="00BB6883"/>
    <w:rsid w:val="00C73F6F"/>
    <w:rsid w:val="00CF4D09"/>
    <w:rsid w:val="00D01861"/>
    <w:rsid w:val="00D90DF0"/>
    <w:rsid w:val="00E87AE2"/>
    <w:rsid w:val="00EF6EC9"/>
    <w:rsid w:val="00F108E9"/>
    <w:rsid w:val="00F52A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1E53542"/>
  <w15:docId w15:val="{3178F6B0-E936-6445-8D1D-2C14312D1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3FFC"/>
  </w:style>
  <w:style w:type="paragraph" w:styleId="Heading1">
    <w:name w:val="heading 1"/>
    <w:basedOn w:val="Normal"/>
    <w:next w:val="Normal"/>
    <w:uiPriority w:val="9"/>
    <w:qFormat/>
    <w:rsid w:val="00243FFC"/>
    <w:pPr>
      <w:keepNext/>
      <w:spacing w:line="480" w:lineRule="auto"/>
      <w:jc w:val="center"/>
      <w:outlineLvl w:val="0"/>
    </w:pPr>
    <w:rPr>
      <w:b/>
    </w:rPr>
  </w:style>
  <w:style w:type="paragraph" w:styleId="Heading2">
    <w:name w:val="heading 2"/>
    <w:basedOn w:val="Normal"/>
    <w:next w:val="Normal"/>
    <w:uiPriority w:val="9"/>
    <w:semiHidden/>
    <w:unhideWhenUsed/>
    <w:qFormat/>
    <w:rsid w:val="00243FFC"/>
    <w:pPr>
      <w:keepNext/>
      <w:spacing w:before="240" w:after="60"/>
      <w:outlineLvl w:val="1"/>
    </w:pPr>
    <w:rPr>
      <w:rFonts w:ascii="Arial" w:eastAsia="Arial" w:hAnsi="Arial" w:cs="Arial"/>
      <w:b/>
      <w:i/>
      <w:sz w:val="28"/>
      <w:szCs w:val="28"/>
    </w:rPr>
  </w:style>
  <w:style w:type="paragraph" w:styleId="Heading3">
    <w:name w:val="heading 3"/>
    <w:basedOn w:val="Normal"/>
    <w:next w:val="Normal"/>
    <w:uiPriority w:val="9"/>
    <w:semiHidden/>
    <w:unhideWhenUsed/>
    <w:qFormat/>
    <w:rsid w:val="00243FFC"/>
    <w:pPr>
      <w:keepNext/>
      <w:spacing w:before="240" w:after="60"/>
      <w:outlineLvl w:val="2"/>
    </w:pPr>
    <w:rPr>
      <w:rFonts w:ascii="Arial" w:eastAsia="Arial" w:hAnsi="Arial" w:cs="Arial"/>
      <w:b/>
      <w:sz w:val="26"/>
      <w:szCs w:val="26"/>
    </w:rPr>
  </w:style>
  <w:style w:type="paragraph" w:styleId="Heading4">
    <w:name w:val="heading 4"/>
    <w:basedOn w:val="Normal"/>
    <w:next w:val="Normal"/>
    <w:uiPriority w:val="9"/>
    <w:semiHidden/>
    <w:unhideWhenUsed/>
    <w:qFormat/>
    <w:rsid w:val="00243FFC"/>
    <w:pPr>
      <w:keepNext/>
      <w:spacing w:before="240" w:after="60"/>
      <w:outlineLvl w:val="3"/>
    </w:pPr>
    <w:rPr>
      <w:b/>
      <w:sz w:val="28"/>
      <w:szCs w:val="28"/>
    </w:rPr>
  </w:style>
  <w:style w:type="paragraph" w:styleId="Heading5">
    <w:name w:val="heading 5"/>
    <w:basedOn w:val="Normal"/>
    <w:next w:val="Normal"/>
    <w:link w:val="Heading5Char"/>
    <w:uiPriority w:val="9"/>
    <w:semiHidden/>
    <w:unhideWhenUsed/>
    <w:qFormat/>
    <w:rsid w:val="00243FFC"/>
    <w:pPr>
      <w:spacing w:before="240" w:after="60"/>
      <w:outlineLvl w:val="4"/>
    </w:pPr>
    <w:rPr>
      <w:b/>
      <w:i/>
      <w:sz w:val="26"/>
      <w:szCs w:val="26"/>
    </w:rPr>
  </w:style>
  <w:style w:type="paragraph" w:styleId="Heading6">
    <w:name w:val="heading 6"/>
    <w:basedOn w:val="Normal"/>
    <w:next w:val="Normal"/>
    <w:uiPriority w:val="9"/>
    <w:semiHidden/>
    <w:unhideWhenUsed/>
    <w:qFormat/>
    <w:rsid w:val="00243FFC"/>
    <w:pPr>
      <w:keepNext/>
      <w:jc w:val="center"/>
      <w:outlineLvl w:val="5"/>
    </w:pPr>
    <w:rPr>
      <w:b/>
      <w:i/>
      <w:u w:val="single"/>
    </w:rPr>
  </w:style>
  <w:style w:type="paragraph" w:styleId="Heading7">
    <w:name w:val="heading 7"/>
    <w:basedOn w:val="Normal"/>
    <w:next w:val="Normal"/>
    <w:link w:val="Heading7Char"/>
    <w:uiPriority w:val="99"/>
    <w:qFormat/>
    <w:rsid w:val="00E604AB"/>
    <w:pPr>
      <w:spacing w:before="240" w:after="60"/>
      <w:ind w:left="1296" w:hanging="1296"/>
      <w:outlineLvl w:val="6"/>
    </w:pPr>
    <w:rPr>
      <w:sz w:val="24"/>
      <w:szCs w:val="24"/>
      <w:lang w:val="id-ID"/>
    </w:rPr>
  </w:style>
  <w:style w:type="paragraph" w:styleId="Heading8">
    <w:name w:val="heading 8"/>
    <w:basedOn w:val="Normal"/>
    <w:next w:val="Normal"/>
    <w:link w:val="Heading8Char"/>
    <w:uiPriority w:val="9"/>
    <w:semiHidden/>
    <w:unhideWhenUsed/>
    <w:qFormat/>
    <w:rsid w:val="00E604AB"/>
    <w:pPr>
      <w:keepNext/>
      <w:keepLines/>
      <w:spacing w:before="40"/>
      <w:ind w:left="1440" w:hanging="1440"/>
      <w:outlineLvl w:val="7"/>
    </w:pPr>
    <w:rPr>
      <w:rFonts w:ascii="Cambria" w:hAnsi="Cambria"/>
      <w:color w:val="272727"/>
      <w:sz w:val="21"/>
      <w:szCs w:val="21"/>
      <w:lang w:val="id-ID"/>
    </w:rPr>
  </w:style>
  <w:style w:type="paragraph" w:styleId="Heading9">
    <w:name w:val="heading 9"/>
    <w:basedOn w:val="Normal"/>
    <w:next w:val="Normal"/>
    <w:link w:val="Heading9Char"/>
    <w:uiPriority w:val="9"/>
    <w:semiHidden/>
    <w:unhideWhenUsed/>
    <w:qFormat/>
    <w:rsid w:val="00E604AB"/>
    <w:pPr>
      <w:keepNext/>
      <w:keepLines/>
      <w:spacing w:before="40"/>
      <w:ind w:left="1584" w:hanging="1584"/>
      <w:outlineLvl w:val="8"/>
    </w:pPr>
    <w:rPr>
      <w:rFonts w:ascii="Cambria" w:hAnsi="Cambria"/>
      <w:i/>
      <w:iCs/>
      <w:color w:val="272727"/>
      <w:sz w:val="21"/>
      <w:szCs w:val="21"/>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243FFC"/>
    <w:pPr>
      <w:jc w:val="center"/>
    </w:pPr>
    <w:rPr>
      <w:b/>
      <w:sz w:val="28"/>
      <w:szCs w:val="28"/>
    </w:rPr>
  </w:style>
  <w:style w:type="paragraph" w:styleId="Subtitle">
    <w:name w:val="Subtitle"/>
    <w:basedOn w:val="Normal"/>
    <w:next w:val="Normal"/>
    <w:uiPriority w:val="11"/>
    <w:qFormat/>
    <w:pPr>
      <w:jc w:val="center"/>
    </w:pPr>
    <w:rPr>
      <w:b/>
      <w:sz w:val="32"/>
      <w:szCs w:val="32"/>
    </w:rPr>
  </w:style>
  <w:style w:type="table" w:customStyle="1" w:styleId="a">
    <w:basedOn w:val="TableNormal"/>
    <w:rsid w:val="00243FFC"/>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39755A"/>
    <w:rPr>
      <w:rFonts w:ascii="Tahoma" w:hAnsi="Tahoma" w:cs="Tahoma"/>
      <w:sz w:val="16"/>
      <w:szCs w:val="16"/>
    </w:rPr>
  </w:style>
  <w:style w:type="character" w:customStyle="1" w:styleId="BalloonTextChar">
    <w:name w:val="Balloon Text Char"/>
    <w:link w:val="BalloonText"/>
    <w:uiPriority w:val="99"/>
    <w:semiHidden/>
    <w:rsid w:val="0039755A"/>
    <w:rPr>
      <w:rFonts w:ascii="Tahoma" w:hAnsi="Tahoma" w:cs="Tahoma"/>
      <w:sz w:val="16"/>
      <w:szCs w:val="16"/>
    </w:rPr>
  </w:style>
  <w:style w:type="paragraph" w:styleId="Header">
    <w:name w:val="header"/>
    <w:basedOn w:val="Normal"/>
    <w:link w:val="HeaderChar"/>
    <w:uiPriority w:val="99"/>
    <w:unhideWhenUsed/>
    <w:rsid w:val="0039755A"/>
    <w:pPr>
      <w:tabs>
        <w:tab w:val="center" w:pos="4680"/>
        <w:tab w:val="right" w:pos="9360"/>
      </w:tabs>
    </w:pPr>
  </w:style>
  <w:style w:type="character" w:customStyle="1" w:styleId="HeaderChar">
    <w:name w:val="Header Char"/>
    <w:basedOn w:val="DefaultParagraphFont"/>
    <w:link w:val="Header"/>
    <w:uiPriority w:val="99"/>
    <w:rsid w:val="0039755A"/>
  </w:style>
  <w:style w:type="paragraph" w:styleId="Footer">
    <w:name w:val="footer"/>
    <w:basedOn w:val="Normal"/>
    <w:link w:val="FooterChar"/>
    <w:uiPriority w:val="99"/>
    <w:unhideWhenUsed/>
    <w:rsid w:val="0039755A"/>
    <w:pPr>
      <w:tabs>
        <w:tab w:val="center" w:pos="4680"/>
        <w:tab w:val="right" w:pos="9360"/>
      </w:tabs>
    </w:pPr>
  </w:style>
  <w:style w:type="character" w:customStyle="1" w:styleId="FooterChar">
    <w:name w:val="Footer Char"/>
    <w:basedOn w:val="DefaultParagraphFont"/>
    <w:link w:val="Footer"/>
    <w:uiPriority w:val="99"/>
    <w:rsid w:val="0039755A"/>
  </w:style>
  <w:style w:type="paragraph" w:styleId="NoSpacing">
    <w:name w:val="No Spacing"/>
    <w:uiPriority w:val="1"/>
    <w:qFormat/>
    <w:rsid w:val="00055739"/>
    <w:rPr>
      <w:sz w:val="24"/>
      <w:szCs w:val="24"/>
      <w:lang w:val="id-ID"/>
    </w:rPr>
  </w:style>
  <w:style w:type="paragraph" w:styleId="BodyText">
    <w:name w:val="Body Text"/>
    <w:basedOn w:val="Normal"/>
    <w:link w:val="BodyTextChar"/>
    <w:uiPriority w:val="99"/>
    <w:rsid w:val="00C44A51"/>
    <w:pPr>
      <w:spacing w:line="480" w:lineRule="auto"/>
      <w:jc w:val="lowKashida"/>
    </w:pPr>
    <w:rPr>
      <w:rFonts w:cs="Traditional Arabic"/>
      <w:sz w:val="24"/>
      <w:szCs w:val="28"/>
    </w:rPr>
  </w:style>
  <w:style w:type="character" w:customStyle="1" w:styleId="BodyTextChar">
    <w:name w:val="Body Text Char"/>
    <w:link w:val="BodyText"/>
    <w:uiPriority w:val="99"/>
    <w:rsid w:val="00C44A51"/>
    <w:rPr>
      <w:rFonts w:cs="Traditional Arabic"/>
      <w:sz w:val="24"/>
      <w:szCs w:val="28"/>
    </w:rPr>
  </w:style>
  <w:style w:type="character" w:styleId="Emphasis">
    <w:name w:val="Emphasis"/>
    <w:uiPriority w:val="20"/>
    <w:qFormat/>
    <w:rsid w:val="005B6554"/>
    <w:rPr>
      <w:i/>
      <w:iCs/>
    </w:rPr>
  </w:style>
  <w:style w:type="character" w:customStyle="1" w:styleId="apple-converted-space">
    <w:name w:val="apple-converted-space"/>
    <w:rsid w:val="005B6554"/>
  </w:style>
  <w:style w:type="character" w:customStyle="1" w:styleId="Heading7Char">
    <w:name w:val="Heading 7 Char"/>
    <w:link w:val="Heading7"/>
    <w:uiPriority w:val="99"/>
    <w:rsid w:val="00E604AB"/>
    <w:rPr>
      <w:sz w:val="24"/>
      <w:szCs w:val="24"/>
      <w:lang w:val="id-ID" w:eastAsia="en-US"/>
    </w:rPr>
  </w:style>
  <w:style w:type="character" w:customStyle="1" w:styleId="Heading8Char">
    <w:name w:val="Heading 8 Char"/>
    <w:link w:val="Heading8"/>
    <w:uiPriority w:val="9"/>
    <w:semiHidden/>
    <w:rsid w:val="00E604AB"/>
    <w:rPr>
      <w:rFonts w:ascii="Cambria" w:hAnsi="Cambria"/>
      <w:color w:val="272727"/>
      <w:sz w:val="21"/>
      <w:szCs w:val="21"/>
      <w:lang w:val="id-ID" w:eastAsia="en-US"/>
    </w:rPr>
  </w:style>
  <w:style w:type="character" w:customStyle="1" w:styleId="Heading9Char">
    <w:name w:val="Heading 9 Char"/>
    <w:link w:val="Heading9"/>
    <w:uiPriority w:val="9"/>
    <w:semiHidden/>
    <w:rsid w:val="00E604AB"/>
    <w:rPr>
      <w:rFonts w:ascii="Cambria" w:hAnsi="Cambria"/>
      <w:i/>
      <w:iCs/>
      <w:color w:val="272727"/>
      <w:sz w:val="21"/>
      <w:szCs w:val="21"/>
      <w:lang w:val="id-ID" w:eastAsia="en-US"/>
    </w:rPr>
  </w:style>
  <w:style w:type="character" w:customStyle="1" w:styleId="Heading5Char">
    <w:name w:val="Heading 5 Char"/>
    <w:link w:val="Heading5"/>
    <w:uiPriority w:val="9"/>
    <w:rsid w:val="00E604AB"/>
    <w:rPr>
      <w:b/>
      <w:i/>
      <w:sz w:val="26"/>
      <w:szCs w:val="26"/>
      <w:lang w:val="en-US" w:eastAsia="en-US"/>
    </w:rPr>
  </w:style>
  <w:style w:type="paragraph" w:styleId="NormalWeb">
    <w:name w:val="Normal (Web)"/>
    <w:basedOn w:val="Normal"/>
    <w:uiPriority w:val="99"/>
    <w:semiHidden/>
    <w:unhideWhenUsed/>
    <w:rsid w:val="007E4F12"/>
    <w:pPr>
      <w:spacing w:before="100" w:beforeAutospacing="1" w:after="100" w:afterAutospacing="1"/>
    </w:pPr>
    <w:rPr>
      <w:sz w:val="24"/>
      <w:szCs w:val="24"/>
    </w:rPr>
  </w:style>
  <w:style w:type="character" w:styleId="Hyperlink">
    <w:name w:val="Hyperlink"/>
    <w:basedOn w:val="DefaultParagraphFont"/>
    <w:uiPriority w:val="99"/>
    <w:unhideWhenUsed/>
    <w:rsid w:val="005A3326"/>
    <w:rPr>
      <w:color w:val="0000FF" w:themeColor="hyperlink"/>
      <w:u w:val="single"/>
    </w:rPr>
  </w:style>
  <w:style w:type="paragraph" w:customStyle="1" w:styleId="Default">
    <w:name w:val="Default"/>
    <w:rsid w:val="005A3326"/>
    <w:pPr>
      <w:autoSpaceDE w:val="0"/>
      <w:autoSpaceDN w:val="0"/>
      <w:adjustRightInd w:val="0"/>
    </w:pPr>
    <w:rPr>
      <w:color w:val="000000"/>
      <w:sz w:val="24"/>
      <w:szCs w:val="24"/>
    </w:rPr>
  </w:style>
  <w:style w:type="character" w:customStyle="1" w:styleId="A6">
    <w:name w:val="A6"/>
    <w:uiPriority w:val="99"/>
    <w:rsid w:val="005A3326"/>
    <w:rPr>
      <w:color w:val="221E1F"/>
      <w:sz w:val="18"/>
      <w:szCs w:val="18"/>
    </w:rPr>
  </w:style>
  <w:style w:type="table" w:customStyle="1" w:styleId="a0">
    <w:basedOn w:val="TableNormal"/>
    <w:tblPr>
      <w:tblStyleRowBandSize w:val="1"/>
      <w:tblStyleColBandSize w:val="1"/>
      <w:tblCellMar>
        <w:left w:w="115" w:type="dxa"/>
        <w:right w:w="115" w:type="dxa"/>
      </w:tblCellMar>
    </w:tblPr>
  </w:style>
  <w:style w:type="character" w:styleId="UnresolvedMention">
    <w:name w:val="Unresolved Mention"/>
    <w:basedOn w:val="DefaultParagraphFont"/>
    <w:uiPriority w:val="99"/>
    <w:semiHidden/>
    <w:unhideWhenUsed/>
    <w:rsid w:val="00172A8A"/>
    <w:rPr>
      <w:color w:val="605E5C"/>
      <w:shd w:val="clear" w:color="auto" w:fill="E1DFDD"/>
    </w:rPr>
  </w:style>
  <w:style w:type="table" w:customStyle="1" w:styleId="a1">
    <w:basedOn w:val="TableNormal"/>
    <w:tblPr>
      <w:tblStyleRowBandSize w:val="1"/>
      <w:tblStyleColBandSize w:val="1"/>
      <w:tblCellMar>
        <w:left w:w="115" w:type="dxa"/>
        <w:right w:w="115" w:type="dxa"/>
      </w:tblCellMar>
    </w:tblPr>
  </w:style>
  <w:style w:type="table" w:styleId="TableGrid">
    <w:name w:val="Table Grid"/>
    <w:basedOn w:val="TableNormal"/>
    <w:uiPriority w:val="39"/>
    <w:rsid w:val="00C00D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paragraph" w:styleId="ListParagraph">
    <w:name w:val="List Paragraph"/>
    <w:aliases w:val="Body of text,List Paragraph1"/>
    <w:basedOn w:val="Normal"/>
    <w:link w:val="ListParagraphChar"/>
    <w:uiPriority w:val="34"/>
    <w:qFormat/>
    <w:rsid w:val="00B80D1C"/>
    <w:pPr>
      <w:spacing w:after="200" w:line="276" w:lineRule="auto"/>
      <w:ind w:left="720"/>
      <w:contextualSpacing/>
    </w:pPr>
    <w:rPr>
      <w:rFonts w:ascii="Calibri" w:eastAsia="Calibri" w:hAnsi="Calibri"/>
      <w:sz w:val="22"/>
      <w:szCs w:val="22"/>
      <w:lang w:val="x-none"/>
    </w:rPr>
  </w:style>
  <w:style w:type="character" w:customStyle="1" w:styleId="ListParagraphChar">
    <w:name w:val="List Paragraph Char"/>
    <w:aliases w:val="Body of text Char,List Paragraph1 Char"/>
    <w:link w:val="ListParagraph"/>
    <w:uiPriority w:val="34"/>
    <w:locked/>
    <w:rsid w:val="00B80D1C"/>
    <w:rPr>
      <w:rFonts w:ascii="Calibri" w:eastAsia="Calibri" w:hAnsi="Calibri"/>
      <w:sz w:val="22"/>
      <w:szCs w:val="22"/>
      <w:lang w:val="x-none"/>
    </w:rPr>
  </w:style>
  <w:style w:type="paragraph" w:styleId="Bibliography">
    <w:name w:val="Bibliography"/>
    <w:basedOn w:val="Normal"/>
    <w:next w:val="Normal"/>
    <w:uiPriority w:val="37"/>
    <w:unhideWhenUsed/>
    <w:rsid w:val="003B2E50"/>
    <w:rPr>
      <w:sz w:val="24"/>
      <w:szCs w:val="24"/>
    </w:rPr>
  </w:style>
  <w:style w:type="character" w:styleId="Strong">
    <w:name w:val="Strong"/>
    <w:uiPriority w:val="22"/>
    <w:qFormat/>
    <w:rsid w:val="003B2E50"/>
    <w:rPr>
      <w:b/>
      <w:bCs/>
      <w:w w:val="100"/>
      <w:position w:val="-1"/>
      <w:effect w:val="none"/>
      <w:vertAlign w:val="baseline"/>
      <w:cs w:val="0"/>
      <w:em w:val="none"/>
    </w:rPr>
  </w:style>
  <w:style w:type="character" w:customStyle="1" w:styleId="nobr">
    <w:name w:val="nobr"/>
    <w:basedOn w:val="DefaultParagraphFont"/>
    <w:rsid w:val="003B2E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480230">
      <w:bodyDiv w:val="1"/>
      <w:marLeft w:val="0"/>
      <w:marRight w:val="0"/>
      <w:marTop w:val="0"/>
      <w:marBottom w:val="0"/>
      <w:divBdr>
        <w:top w:val="none" w:sz="0" w:space="0" w:color="auto"/>
        <w:left w:val="none" w:sz="0" w:space="0" w:color="auto"/>
        <w:bottom w:val="none" w:sz="0" w:space="0" w:color="auto"/>
        <w:right w:val="none" w:sz="0" w:space="0" w:color="auto"/>
      </w:divBdr>
    </w:div>
    <w:div w:id="58788371">
      <w:bodyDiv w:val="1"/>
      <w:marLeft w:val="0"/>
      <w:marRight w:val="0"/>
      <w:marTop w:val="0"/>
      <w:marBottom w:val="0"/>
      <w:divBdr>
        <w:top w:val="none" w:sz="0" w:space="0" w:color="auto"/>
        <w:left w:val="none" w:sz="0" w:space="0" w:color="auto"/>
        <w:bottom w:val="none" w:sz="0" w:space="0" w:color="auto"/>
        <w:right w:val="none" w:sz="0" w:space="0" w:color="auto"/>
      </w:divBdr>
    </w:div>
    <w:div w:id="71202322">
      <w:bodyDiv w:val="1"/>
      <w:marLeft w:val="0"/>
      <w:marRight w:val="0"/>
      <w:marTop w:val="0"/>
      <w:marBottom w:val="0"/>
      <w:divBdr>
        <w:top w:val="none" w:sz="0" w:space="0" w:color="auto"/>
        <w:left w:val="none" w:sz="0" w:space="0" w:color="auto"/>
        <w:bottom w:val="none" w:sz="0" w:space="0" w:color="auto"/>
        <w:right w:val="none" w:sz="0" w:space="0" w:color="auto"/>
      </w:divBdr>
    </w:div>
    <w:div w:id="95028150">
      <w:bodyDiv w:val="1"/>
      <w:marLeft w:val="0"/>
      <w:marRight w:val="0"/>
      <w:marTop w:val="0"/>
      <w:marBottom w:val="0"/>
      <w:divBdr>
        <w:top w:val="none" w:sz="0" w:space="0" w:color="auto"/>
        <w:left w:val="none" w:sz="0" w:space="0" w:color="auto"/>
        <w:bottom w:val="none" w:sz="0" w:space="0" w:color="auto"/>
        <w:right w:val="none" w:sz="0" w:space="0" w:color="auto"/>
      </w:divBdr>
    </w:div>
    <w:div w:id="130446871">
      <w:bodyDiv w:val="1"/>
      <w:marLeft w:val="0"/>
      <w:marRight w:val="0"/>
      <w:marTop w:val="0"/>
      <w:marBottom w:val="0"/>
      <w:divBdr>
        <w:top w:val="none" w:sz="0" w:space="0" w:color="auto"/>
        <w:left w:val="none" w:sz="0" w:space="0" w:color="auto"/>
        <w:bottom w:val="none" w:sz="0" w:space="0" w:color="auto"/>
        <w:right w:val="none" w:sz="0" w:space="0" w:color="auto"/>
      </w:divBdr>
    </w:div>
    <w:div w:id="147287183">
      <w:bodyDiv w:val="1"/>
      <w:marLeft w:val="0"/>
      <w:marRight w:val="0"/>
      <w:marTop w:val="0"/>
      <w:marBottom w:val="0"/>
      <w:divBdr>
        <w:top w:val="none" w:sz="0" w:space="0" w:color="auto"/>
        <w:left w:val="none" w:sz="0" w:space="0" w:color="auto"/>
        <w:bottom w:val="none" w:sz="0" w:space="0" w:color="auto"/>
        <w:right w:val="none" w:sz="0" w:space="0" w:color="auto"/>
      </w:divBdr>
    </w:div>
    <w:div w:id="201283873">
      <w:bodyDiv w:val="1"/>
      <w:marLeft w:val="0"/>
      <w:marRight w:val="0"/>
      <w:marTop w:val="0"/>
      <w:marBottom w:val="0"/>
      <w:divBdr>
        <w:top w:val="none" w:sz="0" w:space="0" w:color="auto"/>
        <w:left w:val="none" w:sz="0" w:space="0" w:color="auto"/>
        <w:bottom w:val="none" w:sz="0" w:space="0" w:color="auto"/>
        <w:right w:val="none" w:sz="0" w:space="0" w:color="auto"/>
      </w:divBdr>
    </w:div>
    <w:div w:id="214514828">
      <w:bodyDiv w:val="1"/>
      <w:marLeft w:val="0"/>
      <w:marRight w:val="0"/>
      <w:marTop w:val="0"/>
      <w:marBottom w:val="0"/>
      <w:divBdr>
        <w:top w:val="none" w:sz="0" w:space="0" w:color="auto"/>
        <w:left w:val="none" w:sz="0" w:space="0" w:color="auto"/>
        <w:bottom w:val="none" w:sz="0" w:space="0" w:color="auto"/>
        <w:right w:val="none" w:sz="0" w:space="0" w:color="auto"/>
      </w:divBdr>
    </w:div>
    <w:div w:id="228614596">
      <w:bodyDiv w:val="1"/>
      <w:marLeft w:val="0"/>
      <w:marRight w:val="0"/>
      <w:marTop w:val="0"/>
      <w:marBottom w:val="0"/>
      <w:divBdr>
        <w:top w:val="none" w:sz="0" w:space="0" w:color="auto"/>
        <w:left w:val="none" w:sz="0" w:space="0" w:color="auto"/>
        <w:bottom w:val="none" w:sz="0" w:space="0" w:color="auto"/>
        <w:right w:val="none" w:sz="0" w:space="0" w:color="auto"/>
      </w:divBdr>
    </w:div>
    <w:div w:id="248127691">
      <w:bodyDiv w:val="1"/>
      <w:marLeft w:val="0"/>
      <w:marRight w:val="0"/>
      <w:marTop w:val="0"/>
      <w:marBottom w:val="0"/>
      <w:divBdr>
        <w:top w:val="none" w:sz="0" w:space="0" w:color="auto"/>
        <w:left w:val="none" w:sz="0" w:space="0" w:color="auto"/>
        <w:bottom w:val="none" w:sz="0" w:space="0" w:color="auto"/>
        <w:right w:val="none" w:sz="0" w:space="0" w:color="auto"/>
      </w:divBdr>
    </w:div>
    <w:div w:id="275140080">
      <w:bodyDiv w:val="1"/>
      <w:marLeft w:val="0"/>
      <w:marRight w:val="0"/>
      <w:marTop w:val="0"/>
      <w:marBottom w:val="0"/>
      <w:divBdr>
        <w:top w:val="none" w:sz="0" w:space="0" w:color="auto"/>
        <w:left w:val="none" w:sz="0" w:space="0" w:color="auto"/>
        <w:bottom w:val="none" w:sz="0" w:space="0" w:color="auto"/>
        <w:right w:val="none" w:sz="0" w:space="0" w:color="auto"/>
      </w:divBdr>
    </w:div>
    <w:div w:id="284968014">
      <w:bodyDiv w:val="1"/>
      <w:marLeft w:val="0"/>
      <w:marRight w:val="0"/>
      <w:marTop w:val="0"/>
      <w:marBottom w:val="0"/>
      <w:divBdr>
        <w:top w:val="none" w:sz="0" w:space="0" w:color="auto"/>
        <w:left w:val="none" w:sz="0" w:space="0" w:color="auto"/>
        <w:bottom w:val="none" w:sz="0" w:space="0" w:color="auto"/>
        <w:right w:val="none" w:sz="0" w:space="0" w:color="auto"/>
      </w:divBdr>
    </w:div>
    <w:div w:id="314185480">
      <w:bodyDiv w:val="1"/>
      <w:marLeft w:val="0"/>
      <w:marRight w:val="0"/>
      <w:marTop w:val="0"/>
      <w:marBottom w:val="0"/>
      <w:divBdr>
        <w:top w:val="none" w:sz="0" w:space="0" w:color="auto"/>
        <w:left w:val="none" w:sz="0" w:space="0" w:color="auto"/>
        <w:bottom w:val="none" w:sz="0" w:space="0" w:color="auto"/>
        <w:right w:val="none" w:sz="0" w:space="0" w:color="auto"/>
      </w:divBdr>
    </w:div>
    <w:div w:id="361782388">
      <w:bodyDiv w:val="1"/>
      <w:marLeft w:val="0"/>
      <w:marRight w:val="0"/>
      <w:marTop w:val="0"/>
      <w:marBottom w:val="0"/>
      <w:divBdr>
        <w:top w:val="none" w:sz="0" w:space="0" w:color="auto"/>
        <w:left w:val="none" w:sz="0" w:space="0" w:color="auto"/>
        <w:bottom w:val="none" w:sz="0" w:space="0" w:color="auto"/>
        <w:right w:val="none" w:sz="0" w:space="0" w:color="auto"/>
      </w:divBdr>
    </w:div>
    <w:div w:id="401637260">
      <w:bodyDiv w:val="1"/>
      <w:marLeft w:val="0"/>
      <w:marRight w:val="0"/>
      <w:marTop w:val="0"/>
      <w:marBottom w:val="0"/>
      <w:divBdr>
        <w:top w:val="none" w:sz="0" w:space="0" w:color="auto"/>
        <w:left w:val="none" w:sz="0" w:space="0" w:color="auto"/>
        <w:bottom w:val="none" w:sz="0" w:space="0" w:color="auto"/>
        <w:right w:val="none" w:sz="0" w:space="0" w:color="auto"/>
      </w:divBdr>
    </w:div>
    <w:div w:id="401832012">
      <w:bodyDiv w:val="1"/>
      <w:marLeft w:val="0"/>
      <w:marRight w:val="0"/>
      <w:marTop w:val="0"/>
      <w:marBottom w:val="0"/>
      <w:divBdr>
        <w:top w:val="none" w:sz="0" w:space="0" w:color="auto"/>
        <w:left w:val="none" w:sz="0" w:space="0" w:color="auto"/>
        <w:bottom w:val="none" w:sz="0" w:space="0" w:color="auto"/>
        <w:right w:val="none" w:sz="0" w:space="0" w:color="auto"/>
      </w:divBdr>
    </w:div>
    <w:div w:id="402028674">
      <w:bodyDiv w:val="1"/>
      <w:marLeft w:val="0"/>
      <w:marRight w:val="0"/>
      <w:marTop w:val="0"/>
      <w:marBottom w:val="0"/>
      <w:divBdr>
        <w:top w:val="none" w:sz="0" w:space="0" w:color="auto"/>
        <w:left w:val="none" w:sz="0" w:space="0" w:color="auto"/>
        <w:bottom w:val="none" w:sz="0" w:space="0" w:color="auto"/>
        <w:right w:val="none" w:sz="0" w:space="0" w:color="auto"/>
      </w:divBdr>
    </w:div>
    <w:div w:id="444689470">
      <w:bodyDiv w:val="1"/>
      <w:marLeft w:val="0"/>
      <w:marRight w:val="0"/>
      <w:marTop w:val="0"/>
      <w:marBottom w:val="0"/>
      <w:divBdr>
        <w:top w:val="none" w:sz="0" w:space="0" w:color="auto"/>
        <w:left w:val="none" w:sz="0" w:space="0" w:color="auto"/>
        <w:bottom w:val="none" w:sz="0" w:space="0" w:color="auto"/>
        <w:right w:val="none" w:sz="0" w:space="0" w:color="auto"/>
      </w:divBdr>
    </w:div>
    <w:div w:id="446197751">
      <w:bodyDiv w:val="1"/>
      <w:marLeft w:val="0"/>
      <w:marRight w:val="0"/>
      <w:marTop w:val="0"/>
      <w:marBottom w:val="0"/>
      <w:divBdr>
        <w:top w:val="none" w:sz="0" w:space="0" w:color="auto"/>
        <w:left w:val="none" w:sz="0" w:space="0" w:color="auto"/>
        <w:bottom w:val="none" w:sz="0" w:space="0" w:color="auto"/>
        <w:right w:val="none" w:sz="0" w:space="0" w:color="auto"/>
      </w:divBdr>
    </w:div>
    <w:div w:id="481240871">
      <w:bodyDiv w:val="1"/>
      <w:marLeft w:val="0"/>
      <w:marRight w:val="0"/>
      <w:marTop w:val="0"/>
      <w:marBottom w:val="0"/>
      <w:divBdr>
        <w:top w:val="none" w:sz="0" w:space="0" w:color="auto"/>
        <w:left w:val="none" w:sz="0" w:space="0" w:color="auto"/>
        <w:bottom w:val="none" w:sz="0" w:space="0" w:color="auto"/>
        <w:right w:val="none" w:sz="0" w:space="0" w:color="auto"/>
      </w:divBdr>
    </w:div>
    <w:div w:id="501625590">
      <w:bodyDiv w:val="1"/>
      <w:marLeft w:val="0"/>
      <w:marRight w:val="0"/>
      <w:marTop w:val="0"/>
      <w:marBottom w:val="0"/>
      <w:divBdr>
        <w:top w:val="none" w:sz="0" w:space="0" w:color="auto"/>
        <w:left w:val="none" w:sz="0" w:space="0" w:color="auto"/>
        <w:bottom w:val="none" w:sz="0" w:space="0" w:color="auto"/>
        <w:right w:val="none" w:sz="0" w:space="0" w:color="auto"/>
      </w:divBdr>
    </w:div>
    <w:div w:id="558906418">
      <w:bodyDiv w:val="1"/>
      <w:marLeft w:val="0"/>
      <w:marRight w:val="0"/>
      <w:marTop w:val="0"/>
      <w:marBottom w:val="0"/>
      <w:divBdr>
        <w:top w:val="none" w:sz="0" w:space="0" w:color="auto"/>
        <w:left w:val="none" w:sz="0" w:space="0" w:color="auto"/>
        <w:bottom w:val="none" w:sz="0" w:space="0" w:color="auto"/>
        <w:right w:val="none" w:sz="0" w:space="0" w:color="auto"/>
      </w:divBdr>
    </w:div>
    <w:div w:id="656956781">
      <w:bodyDiv w:val="1"/>
      <w:marLeft w:val="0"/>
      <w:marRight w:val="0"/>
      <w:marTop w:val="0"/>
      <w:marBottom w:val="0"/>
      <w:divBdr>
        <w:top w:val="none" w:sz="0" w:space="0" w:color="auto"/>
        <w:left w:val="none" w:sz="0" w:space="0" w:color="auto"/>
        <w:bottom w:val="none" w:sz="0" w:space="0" w:color="auto"/>
        <w:right w:val="none" w:sz="0" w:space="0" w:color="auto"/>
      </w:divBdr>
    </w:div>
    <w:div w:id="872810166">
      <w:bodyDiv w:val="1"/>
      <w:marLeft w:val="0"/>
      <w:marRight w:val="0"/>
      <w:marTop w:val="0"/>
      <w:marBottom w:val="0"/>
      <w:divBdr>
        <w:top w:val="none" w:sz="0" w:space="0" w:color="auto"/>
        <w:left w:val="none" w:sz="0" w:space="0" w:color="auto"/>
        <w:bottom w:val="none" w:sz="0" w:space="0" w:color="auto"/>
        <w:right w:val="none" w:sz="0" w:space="0" w:color="auto"/>
      </w:divBdr>
    </w:div>
    <w:div w:id="932710627">
      <w:bodyDiv w:val="1"/>
      <w:marLeft w:val="0"/>
      <w:marRight w:val="0"/>
      <w:marTop w:val="0"/>
      <w:marBottom w:val="0"/>
      <w:divBdr>
        <w:top w:val="none" w:sz="0" w:space="0" w:color="auto"/>
        <w:left w:val="none" w:sz="0" w:space="0" w:color="auto"/>
        <w:bottom w:val="none" w:sz="0" w:space="0" w:color="auto"/>
        <w:right w:val="none" w:sz="0" w:space="0" w:color="auto"/>
      </w:divBdr>
    </w:div>
    <w:div w:id="976760592">
      <w:bodyDiv w:val="1"/>
      <w:marLeft w:val="0"/>
      <w:marRight w:val="0"/>
      <w:marTop w:val="0"/>
      <w:marBottom w:val="0"/>
      <w:divBdr>
        <w:top w:val="none" w:sz="0" w:space="0" w:color="auto"/>
        <w:left w:val="none" w:sz="0" w:space="0" w:color="auto"/>
        <w:bottom w:val="none" w:sz="0" w:space="0" w:color="auto"/>
        <w:right w:val="none" w:sz="0" w:space="0" w:color="auto"/>
      </w:divBdr>
    </w:div>
    <w:div w:id="985744664">
      <w:bodyDiv w:val="1"/>
      <w:marLeft w:val="0"/>
      <w:marRight w:val="0"/>
      <w:marTop w:val="0"/>
      <w:marBottom w:val="0"/>
      <w:divBdr>
        <w:top w:val="none" w:sz="0" w:space="0" w:color="auto"/>
        <w:left w:val="none" w:sz="0" w:space="0" w:color="auto"/>
        <w:bottom w:val="none" w:sz="0" w:space="0" w:color="auto"/>
        <w:right w:val="none" w:sz="0" w:space="0" w:color="auto"/>
      </w:divBdr>
    </w:div>
    <w:div w:id="1000084761">
      <w:bodyDiv w:val="1"/>
      <w:marLeft w:val="0"/>
      <w:marRight w:val="0"/>
      <w:marTop w:val="0"/>
      <w:marBottom w:val="0"/>
      <w:divBdr>
        <w:top w:val="none" w:sz="0" w:space="0" w:color="auto"/>
        <w:left w:val="none" w:sz="0" w:space="0" w:color="auto"/>
        <w:bottom w:val="none" w:sz="0" w:space="0" w:color="auto"/>
        <w:right w:val="none" w:sz="0" w:space="0" w:color="auto"/>
      </w:divBdr>
    </w:div>
    <w:div w:id="1150095691">
      <w:bodyDiv w:val="1"/>
      <w:marLeft w:val="0"/>
      <w:marRight w:val="0"/>
      <w:marTop w:val="0"/>
      <w:marBottom w:val="0"/>
      <w:divBdr>
        <w:top w:val="none" w:sz="0" w:space="0" w:color="auto"/>
        <w:left w:val="none" w:sz="0" w:space="0" w:color="auto"/>
        <w:bottom w:val="none" w:sz="0" w:space="0" w:color="auto"/>
        <w:right w:val="none" w:sz="0" w:space="0" w:color="auto"/>
      </w:divBdr>
    </w:div>
    <w:div w:id="1168791888">
      <w:bodyDiv w:val="1"/>
      <w:marLeft w:val="0"/>
      <w:marRight w:val="0"/>
      <w:marTop w:val="0"/>
      <w:marBottom w:val="0"/>
      <w:divBdr>
        <w:top w:val="none" w:sz="0" w:space="0" w:color="auto"/>
        <w:left w:val="none" w:sz="0" w:space="0" w:color="auto"/>
        <w:bottom w:val="none" w:sz="0" w:space="0" w:color="auto"/>
        <w:right w:val="none" w:sz="0" w:space="0" w:color="auto"/>
      </w:divBdr>
    </w:div>
    <w:div w:id="1171528919">
      <w:bodyDiv w:val="1"/>
      <w:marLeft w:val="0"/>
      <w:marRight w:val="0"/>
      <w:marTop w:val="0"/>
      <w:marBottom w:val="0"/>
      <w:divBdr>
        <w:top w:val="none" w:sz="0" w:space="0" w:color="auto"/>
        <w:left w:val="none" w:sz="0" w:space="0" w:color="auto"/>
        <w:bottom w:val="none" w:sz="0" w:space="0" w:color="auto"/>
        <w:right w:val="none" w:sz="0" w:space="0" w:color="auto"/>
      </w:divBdr>
    </w:div>
    <w:div w:id="1230994185">
      <w:bodyDiv w:val="1"/>
      <w:marLeft w:val="0"/>
      <w:marRight w:val="0"/>
      <w:marTop w:val="0"/>
      <w:marBottom w:val="0"/>
      <w:divBdr>
        <w:top w:val="none" w:sz="0" w:space="0" w:color="auto"/>
        <w:left w:val="none" w:sz="0" w:space="0" w:color="auto"/>
        <w:bottom w:val="none" w:sz="0" w:space="0" w:color="auto"/>
        <w:right w:val="none" w:sz="0" w:space="0" w:color="auto"/>
      </w:divBdr>
    </w:div>
    <w:div w:id="1240866407">
      <w:bodyDiv w:val="1"/>
      <w:marLeft w:val="0"/>
      <w:marRight w:val="0"/>
      <w:marTop w:val="0"/>
      <w:marBottom w:val="0"/>
      <w:divBdr>
        <w:top w:val="none" w:sz="0" w:space="0" w:color="auto"/>
        <w:left w:val="none" w:sz="0" w:space="0" w:color="auto"/>
        <w:bottom w:val="none" w:sz="0" w:space="0" w:color="auto"/>
        <w:right w:val="none" w:sz="0" w:space="0" w:color="auto"/>
      </w:divBdr>
    </w:div>
    <w:div w:id="1370257122">
      <w:bodyDiv w:val="1"/>
      <w:marLeft w:val="0"/>
      <w:marRight w:val="0"/>
      <w:marTop w:val="0"/>
      <w:marBottom w:val="0"/>
      <w:divBdr>
        <w:top w:val="none" w:sz="0" w:space="0" w:color="auto"/>
        <w:left w:val="none" w:sz="0" w:space="0" w:color="auto"/>
        <w:bottom w:val="none" w:sz="0" w:space="0" w:color="auto"/>
        <w:right w:val="none" w:sz="0" w:space="0" w:color="auto"/>
      </w:divBdr>
    </w:div>
    <w:div w:id="1403064837">
      <w:bodyDiv w:val="1"/>
      <w:marLeft w:val="0"/>
      <w:marRight w:val="0"/>
      <w:marTop w:val="0"/>
      <w:marBottom w:val="0"/>
      <w:divBdr>
        <w:top w:val="none" w:sz="0" w:space="0" w:color="auto"/>
        <w:left w:val="none" w:sz="0" w:space="0" w:color="auto"/>
        <w:bottom w:val="none" w:sz="0" w:space="0" w:color="auto"/>
        <w:right w:val="none" w:sz="0" w:space="0" w:color="auto"/>
      </w:divBdr>
    </w:div>
    <w:div w:id="1411737785">
      <w:bodyDiv w:val="1"/>
      <w:marLeft w:val="0"/>
      <w:marRight w:val="0"/>
      <w:marTop w:val="0"/>
      <w:marBottom w:val="0"/>
      <w:divBdr>
        <w:top w:val="none" w:sz="0" w:space="0" w:color="auto"/>
        <w:left w:val="none" w:sz="0" w:space="0" w:color="auto"/>
        <w:bottom w:val="none" w:sz="0" w:space="0" w:color="auto"/>
        <w:right w:val="none" w:sz="0" w:space="0" w:color="auto"/>
      </w:divBdr>
    </w:div>
    <w:div w:id="1413774684">
      <w:bodyDiv w:val="1"/>
      <w:marLeft w:val="0"/>
      <w:marRight w:val="0"/>
      <w:marTop w:val="0"/>
      <w:marBottom w:val="0"/>
      <w:divBdr>
        <w:top w:val="none" w:sz="0" w:space="0" w:color="auto"/>
        <w:left w:val="none" w:sz="0" w:space="0" w:color="auto"/>
        <w:bottom w:val="none" w:sz="0" w:space="0" w:color="auto"/>
        <w:right w:val="none" w:sz="0" w:space="0" w:color="auto"/>
      </w:divBdr>
    </w:div>
    <w:div w:id="1427117721">
      <w:bodyDiv w:val="1"/>
      <w:marLeft w:val="0"/>
      <w:marRight w:val="0"/>
      <w:marTop w:val="0"/>
      <w:marBottom w:val="0"/>
      <w:divBdr>
        <w:top w:val="none" w:sz="0" w:space="0" w:color="auto"/>
        <w:left w:val="none" w:sz="0" w:space="0" w:color="auto"/>
        <w:bottom w:val="none" w:sz="0" w:space="0" w:color="auto"/>
        <w:right w:val="none" w:sz="0" w:space="0" w:color="auto"/>
      </w:divBdr>
    </w:div>
    <w:div w:id="1440763142">
      <w:bodyDiv w:val="1"/>
      <w:marLeft w:val="0"/>
      <w:marRight w:val="0"/>
      <w:marTop w:val="0"/>
      <w:marBottom w:val="0"/>
      <w:divBdr>
        <w:top w:val="none" w:sz="0" w:space="0" w:color="auto"/>
        <w:left w:val="none" w:sz="0" w:space="0" w:color="auto"/>
        <w:bottom w:val="none" w:sz="0" w:space="0" w:color="auto"/>
        <w:right w:val="none" w:sz="0" w:space="0" w:color="auto"/>
      </w:divBdr>
    </w:div>
    <w:div w:id="1526793096">
      <w:bodyDiv w:val="1"/>
      <w:marLeft w:val="0"/>
      <w:marRight w:val="0"/>
      <w:marTop w:val="0"/>
      <w:marBottom w:val="0"/>
      <w:divBdr>
        <w:top w:val="none" w:sz="0" w:space="0" w:color="auto"/>
        <w:left w:val="none" w:sz="0" w:space="0" w:color="auto"/>
        <w:bottom w:val="none" w:sz="0" w:space="0" w:color="auto"/>
        <w:right w:val="none" w:sz="0" w:space="0" w:color="auto"/>
      </w:divBdr>
    </w:div>
    <w:div w:id="1560551151">
      <w:bodyDiv w:val="1"/>
      <w:marLeft w:val="0"/>
      <w:marRight w:val="0"/>
      <w:marTop w:val="0"/>
      <w:marBottom w:val="0"/>
      <w:divBdr>
        <w:top w:val="none" w:sz="0" w:space="0" w:color="auto"/>
        <w:left w:val="none" w:sz="0" w:space="0" w:color="auto"/>
        <w:bottom w:val="none" w:sz="0" w:space="0" w:color="auto"/>
        <w:right w:val="none" w:sz="0" w:space="0" w:color="auto"/>
      </w:divBdr>
    </w:div>
    <w:div w:id="1598096597">
      <w:bodyDiv w:val="1"/>
      <w:marLeft w:val="0"/>
      <w:marRight w:val="0"/>
      <w:marTop w:val="0"/>
      <w:marBottom w:val="0"/>
      <w:divBdr>
        <w:top w:val="none" w:sz="0" w:space="0" w:color="auto"/>
        <w:left w:val="none" w:sz="0" w:space="0" w:color="auto"/>
        <w:bottom w:val="none" w:sz="0" w:space="0" w:color="auto"/>
        <w:right w:val="none" w:sz="0" w:space="0" w:color="auto"/>
      </w:divBdr>
    </w:div>
    <w:div w:id="1637301187">
      <w:bodyDiv w:val="1"/>
      <w:marLeft w:val="0"/>
      <w:marRight w:val="0"/>
      <w:marTop w:val="0"/>
      <w:marBottom w:val="0"/>
      <w:divBdr>
        <w:top w:val="none" w:sz="0" w:space="0" w:color="auto"/>
        <w:left w:val="none" w:sz="0" w:space="0" w:color="auto"/>
        <w:bottom w:val="none" w:sz="0" w:space="0" w:color="auto"/>
        <w:right w:val="none" w:sz="0" w:space="0" w:color="auto"/>
      </w:divBdr>
    </w:div>
    <w:div w:id="1645037723">
      <w:bodyDiv w:val="1"/>
      <w:marLeft w:val="0"/>
      <w:marRight w:val="0"/>
      <w:marTop w:val="0"/>
      <w:marBottom w:val="0"/>
      <w:divBdr>
        <w:top w:val="none" w:sz="0" w:space="0" w:color="auto"/>
        <w:left w:val="none" w:sz="0" w:space="0" w:color="auto"/>
        <w:bottom w:val="none" w:sz="0" w:space="0" w:color="auto"/>
        <w:right w:val="none" w:sz="0" w:space="0" w:color="auto"/>
      </w:divBdr>
    </w:div>
    <w:div w:id="1648321665">
      <w:bodyDiv w:val="1"/>
      <w:marLeft w:val="0"/>
      <w:marRight w:val="0"/>
      <w:marTop w:val="0"/>
      <w:marBottom w:val="0"/>
      <w:divBdr>
        <w:top w:val="none" w:sz="0" w:space="0" w:color="auto"/>
        <w:left w:val="none" w:sz="0" w:space="0" w:color="auto"/>
        <w:bottom w:val="none" w:sz="0" w:space="0" w:color="auto"/>
        <w:right w:val="none" w:sz="0" w:space="0" w:color="auto"/>
      </w:divBdr>
    </w:div>
    <w:div w:id="1709181742">
      <w:bodyDiv w:val="1"/>
      <w:marLeft w:val="0"/>
      <w:marRight w:val="0"/>
      <w:marTop w:val="0"/>
      <w:marBottom w:val="0"/>
      <w:divBdr>
        <w:top w:val="none" w:sz="0" w:space="0" w:color="auto"/>
        <w:left w:val="none" w:sz="0" w:space="0" w:color="auto"/>
        <w:bottom w:val="none" w:sz="0" w:space="0" w:color="auto"/>
        <w:right w:val="none" w:sz="0" w:space="0" w:color="auto"/>
      </w:divBdr>
    </w:div>
    <w:div w:id="1715421951">
      <w:bodyDiv w:val="1"/>
      <w:marLeft w:val="0"/>
      <w:marRight w:val="0"/>
      <w:marTop w:val="0"/>
      <w:marBottom w:val="0"/>
      <w:divBdr>
        <w:top w:val="none" w:sz="0" w:space="0" w:color="auto"/>
        <w:left w:val="none" w:sz="0" w:space="0" w:color="auto"/>
        <w:bottom w:val="none" w:sz="0" w:space="0" w:color="auto"/>
        <w:right w:val="none" w:sz="0" w:space="0" w:color="auto"/>
      </w:divBdr>
    </w:div>
    <w:div w:id="1720936322">
      <w:bodyDiv w:val="1"/>
      <w:marLeft w:val="0"/>
      <w:marRight w:val="0"/>
      <w:marTop w:val="0"/>
      <w:marBottom w:val="0"/>
      <w:divBdr>
        <w:top w:val="none" w:sz="0" w:space="0" w:color="auto"/>
        <w:left w:val="none" w:sz="0" w:space="0" w:color="auto"/>
        <w:bottom w:val="none" w:sz="0" w:space="0" w:color="auto"/>
        <w:right w:val="none" w:sz="0" w:space="0" w:color="auto"/>
      </w:divBdr>
    </w:div>
    <w:div w:id="1758090615">
      <w:bodyDiv w:val="1"/>
      <w:marLeft w:val="0"/>
      <w:marRight w:val="0"/>
      <w:marTop w:val="0"/>
      <w:marBottom w:val="0"/>
      <w:divBdr>
        <w:top w:val="none" w:sz="0" w:space="0" w:color="auto"/>
        <w:left w:val="none" w:sz="0" w:space="0" w:color="auto"/>
        <w:bottom w:val="none" w:sz="0" w:space="0" w:color="auto"/>
        <w:right w:val="none" w:sz="0" w:space="0" w:color="auto"/>
      </w:divBdr>
    </w:div>
    <w:div w:id="1821070857">
      <w:bodyDiv w:val="1"/>
      <w:marLeft w:val="0"/>
      <w:marRight w:val="0"/>
      <w:marTop w:val="0"/>
      <w:marBottom w:val="0"/>
      <w:divBdr>
        <w:top w:val="none" w:sz="0" w:space="0" w:color="auto"/>
        <w:left w:val="none" w:sz="0" w:space="0" w:color="auto"/>
        <w:bottom w:val="none" w:sz="0" w:space="0" w:color="auto"/>
        <w:right w:val="none" w:sz="0" w:space="0" w:color="auto"/>
      </w:divBdr>
    </w:div>
    <w:div w:id="1840735793">
      <w:bodyDiv w:val="1"/>
      <w:marLeft w:val="0"/>
      <w:marRight w:val="0"/>
      <w:marTop w:val="0"/>
      <w:marBottom w:val="0"/>
      <w:divBdr>
        <w:top w:val="none" w:sz="0" w:space="0" w:color="auto"/>
        <w:left w:val="none" w:sz="0" w:space="0" w:color="auto"/>
        <w:bottom w:val="none" w:sz="0" w:space="0" w:color="auto"/>
        <w:right w:val="none" w:sz="0" w:space="0" w:color="auto"/>
      </w:divBdr>
    </w:div>
    <w:div w:id="1841042489">
      <w:bodyDiv w:val="1"/>
      <w:marLeft w:val="0"/>
      <w:marRight w:val="0"/>
      <w:marTop w:val="0"/>
      <w:marBottom w:val="0"/>
      <w:divBdr>
        <w:top w:val="none" w:sz="0" w:space="0" w:color="auto"/>
        <w:left w:val="none" w:sz="0" w:space="0" w:color="auto"/>
        <w:bottom w:val="none" w:sz="0" w:space="0" w:color="auto"/>
        <w:right w:val="none" w:sz="0" w:space="0" w:color="auto"/>
      </w:divBdr>
    </w:div>
    <w:div w:id="1870987604">
      <w:bodyDiv w:val="1"/>
      <w:marLeft w:val="0"/>
      <w:marRight w:val="0"/>
      <w:marTop w:val="0"/>
      <w:marBottom w:val="0"/>
      <w:divBdr>
        <w:top w:val="none" w:sz="0" w:space="0" w:color="auto"/>
        <w:left w:val="none" w:sz="0" w:space="0" w:color="auto"/>
        <w:bottom w:val="none" w:sz="0" w:space="0" w:color="auto"/>
        <w:right w:val="none" w:sz="0" w:space="0" w:color="auto"/>
      </w:divBdr>
    </w:div>
    <w:div w:id="1881630148">
      <w:bodyDiv w:val="1"/>
      <w:marLeft w:val="0"/>
      <w:marRight w:val="0"/>
      <w:marTop w:val="0"/>
      <w:marBottom w:val="0"/>
      <w:divBdr>
        <w:top w:val="none" w:sz="0" w:space="0" w:color="auto"/>
        <w:left w:val="none" w:sz="0" w:space="0" w:color="auto"/>
        <w:bottom w:val="none" w:sz="0" w:space="0" w:color="auto"/>
        <w:right w:val="none" w:sz="0" w:space="0" w:color="auto"/>
      </w:divBdr>
    </w:div>
    <w:div w:id="1893300154">
      <w:bodyDiv w:val="1"/>
      <w:marLeft w:val="0"/>
      <w:marRight w:val="0"/>
      <w:marTop w:val="0"/>
      <w:marBottom w:val="0"/>
      <w:divBdr>
        <w:top w:val="none" w:sz="0" w:space="0" w:color="auto"/>
        <w:left w:val="none" w:sz="0" w:space="0" w:color="auto"/>
        <w:bottom w:val="none" w:sz="0" w:space="0" w:color="auto"/>
        <w:right w:val="none" w:sz="0" w:space="0" w:color="auto"/>
      </w:divBdr>
    </w:div>
    <w:div w:id="1915699218">
      <w:bodyDiv w:val="1"/>
      <w:marLeft w:val="0"/>
      <w:marRight w:val="0"/>
      <w:marTop w:val="0"/>
      <w:marBottom w:val="0"/>
      <w:divBdr>
        <w:top w:val="none" w:sz="0" w:space="0" w:color="auto"/>
        <w:left w:val="none" w:sz="0" w:space="0" w:color="auto"/>
        <w:bottom w:val="none" w:sz="0" w:space="0" w:color="auto"/>
        <w:right w:val="none" w:sz="0" w:space="0" w:color="auto"/>
      </w:divBdr>
    </w:div>
    <w:div w:id="2028672918">
      <w:bodyDiv w:val="1"/>
      <w:marLeft w:val="0"/>
      <w:marRight w:val="0"/>
      <w:marTop w:val="0"/>
      <w:marBottom w:val="0"/>
      <w:divBdr>
        <w:top w:val="none" w:sz="0" w:space="0" w:color="auto"/>
        <w:left w:val="none" w:sz="0" w:space="0" w:color="auto"/>
        <w:bottom w:val="none" w:sz="0" w:space="0" w:color="auto"/>
        <w:right w:val="none" w:sz="0" w:space="0" w:color="auto"/>
      </w:divBdr>
    </w:div>
    <w:div w:id="2032366605">
      <w:bodyDiv w:val="1"/>
      <w:marLeft w:val="0"/>
      <w:marRight w:val="0"/>
      <w:marTop w:val="0"/>
      <w:marBottom w:val="0"/>
      <w:divBdr>
        <w:top w:val="none" w:sz="0" w:space="0" w:color="auto"/>
        <w:left w:val="none" w:sz="0" w:space="0" w:color="auto"/>
        <w:bottom w:val="none" w:sz="0" w:space="0" w:color="auto"/>
        <w:right w:val="none" w:sz="0" w:space="0" w:color="auto"/>
      </w:divBdr>
    </w:div>
    <w:div w:id="2038969847">
      <w:bodyDiv w:val="1"/>
      <w:marLeft w:val="0"/>
      <w:marRight w:val="0"/>
      <w:marTop w:val="0"/>
      <w:marBottom w:val="0"/>
      <w:divBdr>
        <w:top w:val="none" w:sz="0" w:space="0" w:color="auto"/>
        <w:left w:val="none" w:sz="0" w:space="0" w:color="auto"/>
        <w:bottom w:val="none" w:sz="0" w:space="0" w:color="auto"/>
        <w:right w:val="none" w:sz="0" w:space="0" w:color="auto"/>
      </w:divBdr>
    </w:div>
    <w:div w:id="2052343243">
      <w:bodyDiv w:val="1"/>
      <w:marLeft w:val="0"/>
      <w:marRight w:val="0"/>
      <w:marTop w:val="0"/>
      <w:marBottom w:val="0"/>
      <w:divBdr>
        <w:top w:val="none" w:sz="0" w:space="0" w:color="auto"/>
        <w:left w:val="none" w:sz="0" w:space="0" w:color="auto"/>
        <w:bottom w:val="none" w:sz="0" w:space="0" w:color="auto"/>
        <w:right w:val="none" w:sz="0" w:space="0" w:color="auto"/>
      </w:divBdr>
    </w:div>
    <w:div w:id="2059623792">
      <w:bodyDiv w:val="1"/>
      <w:marLeft w:val="0"/>
      <w:marRight w:val="0"/>
      <w:marTop w:val="0"/>
      <w:marBottom w:val="0"/>
      <w:divBdr>
        <w:top w:val="none" w:sz="0" w:space="0" w:color="auto"/>
        <w:left w:val="none" w:sz="0" w:space="0" w:color="auto"/>
        <w:bottom w:val="none" w:sz="0" w:space="0" w:color="auto"/>
        <w:right w:val="none" w:sz="0" w:space="0" w:color="auto"/>
      </w:divBdr>
    </w:div>
    <w:div w:id="20688429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theconversation.com/literally-anak-jaksel-bagaimana-sejarah-budaya-dan-tata-ruang-kota-bisa-membentuk-fenomena-gaya-bahasa-campur-campur-208498" TargetMode="External"/><Relationship Id="rId2" Type="http://schemas.openxmlformats.org/officeDocument/2006/relationships/customXml" Target="../customXml/item2.xml"/><Relationship Id="rId16" Type="http://schemas.openxmlformats.org/officeDocument/2006/relationships/hyperlink" Target="http://www.theconversation.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hot.detik.com/celeb/d-6077461/oza-rangkuti-si-anak-jaksel-banget" TargetMode="Externa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yperlink" Target="https://sains.kompas.com/read/2018/06/09/200600423/bahasa-gado-gado-lepas-sejenak-dari-norma-dan-tabu-yang-mengekang?page=1"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journal.moestopo.ac.id/index.php/wacana/announcemen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438A663-4A77-5845-BCD1-E0F81B8048D4}">
  <we:reference id="wa104382081" version="1.46.0.0" store="en-US" storeType="OMEX"/>
  <we:alternateReferences>
    <we:reference id="wa104382081" version="1.46.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pJ5Fe2fZBvLV7Vxyt6DTi7NjHw==">CgMxLjAyCWguMzBqMHpsbDgAciExUzhUX205RjdKeEFlLXF5bGQwcmJFaGxaSXJDUHM5Mk0=</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b:Source>
    <b:Tag>Hus23</b:Tag>
    <b:SourceType>InternetSite</b:SourceType>
    <b:Guid>{583FBEED-FD6B-4213-A12E-4BCD6B4A3273}</b:Guid>
    <b:Title>200 Slang Bahasa Inggris (Slang Words) yang Bikin Ngobrol Makin Asik!</b:Title>
    <b:Year>2023</b:Year>
    <b:Month>December</b:Month>
    <b:Day>5</b:Day>
    <b:InternetSiteTitle>https://www.english-academy.id/</b:InternetSiteTitle>
    <b:URL>https://www.english-academy.id/blog/slang-bahasa-inggris-slang-words#:~:text=Sementara%20itu%2C%20seperti%20yang%20sudah,sehari%2Dhari%20para%20native%20speaker.</b:URL>
    <b:Author>
      <b:Author>
        <b:NameList>
          <b:Person>
            <b:Last>Husnunnisa</b:Last>
            <b:First>Intan</b:First>
            <b:Middle>Aulia</b:Middle>
          </b:Person>
        </b:NameList>
      </b:Author>
    </b:Author>
    <b:RefOrder>20</b:RefOrder>
  </b:Source>
  <b:Source>
    <b:Tag>Nab23</b:Tag>
    <b:SourceType>JournalArticle</b:SourceType>
    <b:Guid>{16D522CB-1A84-41B8-BBF4-095724A82D9C}</b:Guid>
    <b:Author>
      <b:Author>
        <b:NameList>
          <b:Person>
            <b:Last>Aryani</b:Last>
            <b:First>Nabilla</b:First>
            <b:Middle>Putri</b:Middle>
          </b:Person>
        </b:NameList>
      </b:Author>
    </b:Author>
    <b:Title>Perbandingan Konsep Demokrasi dalam Teori Perkembangan Filsafat dengan Relevansi Menjelang Pemilu 2024</b:Title>
    <b:JournalName>Das Sollen: Jurnal Kajian Kontemporer Hukum dan Masyarakat</b:JournalName>
    <b:Year>2023</b:Year>
    <b:Pages>1 - 19</b:Pages>
    <b:RefOrder>21</b:RefOrder>
  </b:Source>
  <b:Source>
    <b:Tag>Zak22</b:Tag>
    <b:SourceType>JournalArticle</b:SourceType>
    <b:Guid>{278B672A-75F0-4937-BD44-5906BE77421A}</b:Guid>
    <b:Title>Adaptasi Sosial Tokoh Mikami dalam Film Subarashiki Sekai karya Miwa Nishikawa</b:Title>
    <b:Year>2022</b:Year>
    <b:Author>
      <b:Author>
        <b:NameList>
          <b:Person>
            <b:Last>Fadli</b:Last>
            <b:First>Zaki</b:First>
            <b:Middle>Ainul</b:Middle>
          </b:Person>
        </b:NameList>
      </b:Author>
    </b:Author>
    <b:JournalName>IZUMI</b:JournalName>
    <b:Pages>53 - 61</b:Pages>
    <b:RefOrder>22</b:RefOrder>
  </b:Source>
  <b:Source>
    <b:Tag>Pro21</b:Tag>
    <b:SourceType>JournalArticle</b:SourceType>
    <b:Guid>{12FBCC82-DBC3-444B-8E15-F101F4D8FA65}</b:Guid>
    <b:Title>Peningkatan Kemampuan Budaya Menulis Populer Pada Peserta Didik dan Khalayak Umum dalam Pengabdian Masyarakat di Universitas Trunojoyo - Madura</b:Title>
    <b:Year>2021</b:Year>
    <b:JournalName>Prosiding Penelitian Pendidikan dan Pengabdian 2021</b:JournalName>
    <b:Pages>1099-1108</b:Pages>
    <b:Author>
      <b:Author>
        <b:NameList>
          <b:Person>
            <b:Last>Probo Dwi Sasongko</b:Last>
            <b:First>Y</b:First>
          </b:Person>
          <b:Person>
            <b:Last>Hidayatul R</b:Last>
            <b:First>T</b:First>
          </b:Person>
        </b:NameList>
      </b:Author>
    </b:Author>
    <b:RefOrder>1</b:RefOrder>
  </b:Source>
  <b:Source>
    <b:Tag>Arn19</b:Tag>
    <b:SourceType>JournalArticle</b:SourceType>
    <b:Guid>{315F9D97-DDE7-0148-9128-1217052B9648}</b:Guid>
    <b:Title>Xenoglossy dan Sastra</b:Title>
    <b:JournalName>Prosiding Seminar Nasional Bulan Bahasa (Semiba) 2019</b:JournalName>
    <b:Year>2019</b:Year>
    <b:Pages>5-3</b:Pages>
    <b:Author>
      <b:Author>
        <b:NameList>
          <b:Person>
            <b:Last>Arnas</b:Last>
            <b:First>B</b:First>
          </b:Person>
        </b:NameList>
      </b:Author>
    </b:Author>
    <b:RefOrder>9</b:RefOrder>
  </b:Source>
  <b:Source>
    <b:Tag>Chr19</b:Tag>
    <b:SourceType>JournalArticle</b:SourceType>
    <b:Guid>{8414C864-F102-F04C-8589-C55AE2D48B6D}</b:Guid>
    <b:Title>Studi Kasus Implementasi Kebijakan Reposisi Sumber Daya TVRI Pada Target Audience Generasi Milenial</b:Title>
    <b:Year>2019</b:Year>
    <b:Author>
      <b:Author>
        <b:NameList>
          <b:Person>
            <b:Last>Christina</b:Last>
          </b:Person>
          <b:Person>
            <b:Last>Alfiansyah</b:Last>
            <b:First>Sandy</b:First>
          </b:Person>
          <b:Person>
            <b:Last>Marta</b:Last>
            <b:First>Rustono Farady</b:First>
          </b:Person>
        </b:NameList>
      </b:Author>
    </b:Author>
    <b:JournalName>Promedia</b:JournalName>
    <b:Pages>55-88</b:Pages>
    <b:RefOrder>14</b:RefOrder>
  </b:Source>
  <b:Source>
    <b:Tag>Wiw18</b:Tag>
    <b:SourceType>InternetSite</b:SourceType>
    <b:Guid>{EFF4BCED-6D9F-AB40-9FA1-271885B1AC11}</b:Guid>
    <b:Title>cnnindonesia</b:Title>
    <b:Year>2018</b:Year>
    <b:InternetSiteTitle>cnnindonesia</b:InternetSiteTitle>
    <b:Author>
      <b:Author>
        <b:NameList>
          <b:Person>
            <b:Last>Wiwoho</b:Last>
            <b:First>B</b:First>
          </b:Person>
        </b:NameList>
      </b:Author>
    </b:Author>
    <b:URL>https://www.cnnindonesia.com/nasional/20181028140323-21-342056/keminggris-anak-jaksel-dan-ikrar-bahasa-yang-terlupakan</b:URL>
    <b:Month>Oktober</b:Month>
    <b:Day>28</b:Day>
    <b:RefOrder>4</b:RefOrder>
  </b:Source>
  <b:Source>
    <b:Tag>Wib18</b:Tag>
    <b:SourceType>Book</b:SourceType>
    <b:Guid>{0ACF1090-A12D-2646-93F9-8E0454F3E387}</b:Guid>
    <b:Title>Komunikasi Kontekstual, Konstruksi Terapi - Praksis Aliran Filsafat Bahasa Biasa</b:Title>
    <b:Year>2018</b:Year>
    <b:Author>
      <b:Author>
        <b:NameList>
          <b:Person>
            <b:Last>Wibowo</b:Last>
            <b:First>W</b:First>
          </b:Person>
        </b:NameList>
      </b:Author>
    </b:Author>
    <b:City>Jakarta</b:City>
    <b:Publisher>Bumi Aksara</b:Publisher>
    <b:RefOrder>15</b:RefOrder>
  </b:Source>
  <b:Source>
    <b:Tag>Cre16</b:Tag>
    <b:SourceType>Book</b:SourceType>
    <b:Guid>{6FEEF6AC-EFD7-084E-A969-BF252E69E5E1}</b:Guid>
    <b:Title>Research Design: Pendekatan Metode Kualitatif, Kuantitatif, dan Campuran</b:Title>
    <b:City>Yogyakarta</b:City>
    <b:Publisher>Pustaka Pelajar</b:Publisher>
    <b:Year>2016</b:Year>
    <b:Author>
      <b:Author>
        <b:NameList>
          <b:Person>
            <b:Last>Creswell</b:Last>
            <b:First>J. W.</b:First>
          </b:Person>
        </b:NameList>
      </b:Author>
    </b:Author>
    <b:RefOrder>19</b:RefOrder>
  </b:Source>
  <b:Source>
    <b:Tag>Dam19</b:Tag>
    <b:SourceType>Book</b:SourceType>
    <b:Guid>{70F6A925-FF27-FE4E-8AC1-01C54D159A5F}</b:Guid>
    <b:Author>
      <b:Author>
        <b:NameList>
          <b:Person>
            <b:Last>Damayanti</b:Last>
            <b:First>R.</b:First>
          </b:Person>
        </b:NameList>
      </b:Author>
    </b:Author>
    <b:Title>Citra Ekspresif Trend "Gaya Bahasa Anak Jaksel". Prosiding Hubungan Masyarakat</b:Title>
    <b:City>Bandung</b:City>
    <b:Publisher>Universitas Islam Bandung</b:Publisher>
    <b:Year>2019</b:Year>
    <b:RefOrder>10</b:RefOrder>
  </b:Source>
  <b:Source>
    <b:Tag>Del11</b:Tag>
    <b:SourceType>Book</b:SourceType>
    <b:Guid>{6BBFB034-37DB-1F48-AAE9-6D8D28382657}</b:Guid>
    <b:Author>
      <b:Author>
        <b:NameList>
          <b:Person>
            <b:Last>Delcampo</b:Last>
            <b:First>R.</b:First>
            <b:Middle>G.</b:Middle>
          </b:Person>
        </b:NameList>
      </b:Author>
    </b:Author>
    <b:Title>Managing the Multi - Generational Workforce From the GI Generation to the Millennials</b:Title>
    <b:City>Farnham</b:City>
    <b:Publisher>Gower</b:Publisher>
    <b:Year>2011</b:Year>
    <b:RefOrder>13</b:RefOrder>
  </b:Source>
  <b:Source>
    <b:Tag>Fad22</b:Tag>
    <b:SourceType>JournalArticle</b:SourceType>
    <b:Guid>{967166ED-89CD-1D4E-A225-79FBD0E820C9}</b:Guid>
    <b:Author>
      <b:Author>
        <b:NameList>
          <b:Person>
            <b:Last>Fadli</b:Last>
            <b:First>Z.</b:First>
            <b:Middle>A.</b:Middle>
          </b:Person>
        </b:NameList>
      </b:Author>
    </b:Author>
    <b:Title>Adaptasi Sosial Tokoh Mikami dalam Film Subarashiki Sekai karya Miwa Nishikawa</b:Title>
    <b:Year>2022</b:Year>
    <b:JournalName>IZUMI</b:JournalName>
    <b:Pages>53-61</b:Pages>
    <b:RefOrder>23</b:RefOrder>
  </b:Source>
  <b:Source>
    <b:Tag>Ind18</b:Tag>
    <b:SourceType>InternetSite</b:SourceType>
    <b:Guid>{090EDD59-BCD6-BA45-A4C5-C1DE2A0AABCF}</b:Guid>
    <b:Title>CNN Indonesia</b:Title>
    <b:Year>2018</b:Year>
    <b:Author>
      <b:Author>
        <b:NameList>
          <b:Person>
            <b:Last>Indonesia</b:Last>
            <b:First>T.</b:First>
            <b:Middle>C.</b:Middle>
          </b:Person>
        </b:NameList>
      </b:Author>
    </b:Author>
    <b:InternetSiteTitle>cnnindonesia</b:InternetSiteTitle>
    <b:Month>September</b:Month>
    <b:Day>19</b:Day>
    <b:URL>https://www.cnnindonesia.com/gaya-hidup/20180919154522-282-331461/fenomena-campur-aduk-bahasa-anak-jaksel. </b:URL>
    <b:RefOrder>6</b:RefOrder>
  </b:Source>
  <b:Source>
    <b:Tag>Led19</b:Tag>
    <b:SourceType>InternetSite</b:SourceType>
    <b:Guid>{6E92C3F5-59A1-3543-9C4C-DE0AD3F768EC}</b:Guid>
    <b:Author>
      <b:Author>
        <b:NameList>
          <b:Person>
            <b:Last>Ledalero</b:Last>
            <b:First>S.</b:First>
          </b:Person>
        </b:NameList>
      </b:Author>
    </b:Author>
    <b:Title>youtube</b:Title>
    <b:InternetSiteTitle>youtube</b:InternetSiteTitle>
    <b:URL>https://www.youtube.com/watch?v=7xL5BS_9xc4</b:URL>
    <b:Year>2019</b:Year>
    <b:Month>10</b:Month>
    <b:Day>8</b:Day>
    <b:RefOrder>2</b:RefOrder>
  </b:Source>
  <b:Source>
    <b:Tag>Mar18</b:Tag>
    <b:SourceType>InternetSite</b:SourceType>
    <b:Guid>{36A4BED8-3D23-AC4B-AA00-B0BA7DC9D1FC}</b:Guid>
    <b:Author>
      <b:Author>
        <b:NameList>
          <b:Person>
            <b:Last>Martin-Anatias</b:Last>
            <b:First>N.</b:First>
          </b:Person>
        </b:NameList>
      </b:Author>
    </b:Author>
    <b:Title>kompas.com</b:Title>
    <b:InternetSiteTitle>sains.kompas.com</b:InternetSiteTitle>
    <b:URL>https://sains.kompas.com/read/2018/06/09/200600423/bahasa-gado-gado-lepas-sejenak-dari-norma-dan-tabu-yang-mengekang?page=1</b:URL>
    <b:Year>2018</b:Year>
    <b:Month>6</b:Month>
    <b:Day>9</b:Day>
    <b:RefOrder>7</b:RefOrder>
  </b:Source>
  <b:Source>
    <b:Tag>Mus20</b:Tag>
    <b:SourceType>JournalArticle</b:SourceType>
    <b:Guid>{F49177C0-CB0D-234B-9FE7-2F4B926E5075}</b:Guid>
    <b:Title>Gaya Kepemimpinan dalam Perspektif Generasi Millenial</b:Title>
    <b:Year>2020</b:Year>
    <b:JournalName>JIMEA: Jurnal Ilmiah MEA (Manajemen, Ekonomi, dan Akuntansi)</b:JournalName>
    <b:Author>
      <b:Author>
        <b:NameList>
          <b:Person>
            <b:Last>Mustomi</b:Last>
            <b:First>Dede</b:First>
          </b:Person>
          <b:Person>
            <b:Last>Reptiningsih</b:Last>
            <b:First>Eni</b:First>
          </b:Person>
        </b:NameList>
      </b:Author>
    </b:Author>
    <b:RefOrder>12</b:RefOrder>
  </b:Source>
  <b:Source>
    <b:Tag>Pra17</b:Tag>
    <b:SourceType>Book</b:SourceType>
    <b:Guid>{51B1D677-1DCF-B749-A225-4C312A3AA539}</b:Guid>
    <b:Author>
      <b:Author>
        <b:NameList>
          <b:Person>
            <b:Last>Prasetyo</b:Last>
            <b:First>C</b:First>
          </b:Person>
        </b:NameList>
      </b:Author>
    </b:Author>
    <b:Title>Bencana Komunikasi</b:Title>
    <b:Year>2017</b:Year>
    <b:City>Jakarta</b:City>
    <b:Publisher>Pranaya</b:Publisher>
    <b:RefOrder>17</b:RefOrder>
  </b:Source>
  <b:Source>
    <b:Tag>Pri16</b:Tag>
    <b:SourceType>JournalArticle</b:SourceType>
    <b:Guid>{2090C9D6-FBCF-DC4B-A56C-63F538C287A2}</b:Guid>
    <b:Title>Gaya Komunikasi Manajer Kepada Staff Bagian Urusan Promosi Pada Divisi Marketing Communication</b:Title>
    <b:Year>2016</b:Year>
    <b:Author>
      <b:Author>
        <b:NameList>
          <b:Person>
            <b:Last>Priono</b:Last>
            <b:First>Renata</b:First>
            <b:Middle>Octaviani</b:Middle>
          </b:Person>
        </b:NameList>
      </b:Author>
    </b:Author>
    <b:JournalName>WACANA: Jurnal Ilmiah Ilmu Komunikasi</b:JournalName>
    <b:Pages>86-180</b:Pages>
    <b:RefOrder>16</b:RefOrder>
  </b:Source>
  <b:Source>
    <b:Tag>Ris22</b:Tag>
    <b:SourceType>InternetSite</b:SourceType>
    <b:Guid>{BA7DA941-C866-DF4B-B8DB-B8497C50370E}</b:Guid>
    <b:Title>detik.com</b:Title>
    <b:Year>2022</b:Year>
    <b:Author>
      <b:Author>
        <b:NameList>
          <b:Person>
            <b:Last>Rismoyo</b:Last>
            <b:First>Mauludi</b:First>
          </b:Person>
        </b:NameList>
      </b:Author>
    </b:Author>
    <b:InternetSiteTitle>hot.detik.com</b:InternetSiteTitle>
    <b:URL>https://hot.detik.com/celeb/d-6077461/oza-rangkuti-si-anak-jaksel-banget </b:URL>
    <b:RefOrder>5</b:RefOrder>
  </b:Source>
  <b:Source>
    <b:Tag>Riz21</b:Tag>
    <b:SourceType>JournalArticle</b:SourceType>
    <b:Guid>{038E7516-1009-3A40-8A9D-1AD6779C24A3}</b:Guid>
    <b:Title>Komunikasi Budaya Penggunaan Bahasa Campur Kode Pada Generasi Milenial Jakarta</b:Title>
    <b:Year>2021</b:Year>
    <b:Author>
      <b:Author>
        <b:NameList>
          <b:Person>
            <b:Last>Rizka</b:Last>
            <b:First>L.</b:First>
            <b:Middle>A</b:Middle>
          </b:Person>
        </b:NameList>
      </b:Author>
    </b:Author>
    <b:JournalName>SOURCE: Jurnal Ilmu Komunikasi</b:JournalName>
    <b:Pages>32-44</b:Pages>
    <b:RefOrder>11</b:RefOrder>
  </b:Source>
  <b:Source>
    <b:Tag>Rus20</b:Tag>
    <b:SourceType>JournalArticle</b:SourceType>
    <b:Guid>{56BFEDB5-6573-9E48-8195-39DB24E0F45C}</b:Guid>
    <b:Author>
      <b:Author>
        <b:NameList>
          <b:Person>
            <b:Last>Rusydah</b:Last>
            <b:First>D</b:First>
          </b:Person>
        </b:NameList>
      </b:Author>
    </b:Author>
    <b:Title>Bahasa Anak JakSel: A Sociolinguistics Phenomena</b:Title>
    <b:JournalName>Litera Kultura</b:JournalName>
    <b:Year>2020</b:Year>
    <b:Pages>1-9</b:Pages>
    <b:RefOrder>8</b:RefOrder>
  </b:Source>
  <b:Source>
    <b:Tag>San23</b:Tag>
    <b:SourceType>InternetSite</b:SourceType>
    <b:Guid>{144CD687-C03A-514C-B800-3FAFA1965DB0}</b:Guid>
    <b:Title>thecoversation</b:Title>
    <b:Year>2023</b:Year>
    <b:InternetSiteTitle>theconversation.com</b:InternetSiteTitle>
    <b:URL>https://theconversation.com/literally-anak-jaksel-bagaimana-sejarah-budaya-dan-tata-ruang-kota-bisa-membentuk-fenomena-gaya-bahasa-campur-campur-208498</b:URL>
    <b:Month>July</b:Month>
    <b:Day>7</b:Day>
    <b:Author>
      <b:Author>
        <b:NameList>
          <b:Person>
            <b:Last>Sanjani</b:Last>
            <b:Middle>Iqwan</b:Middle>
            <b:First>Muhammad </b:First>
          </b:Person>
          <b:Person>
            <b:Last>Widyarta</b:Last>
            <b:Middle>Nanda</b:Middle>
            <b:First>Mohammad</b:First>
          </b:Person>
        </b:NameList>
      </b:Author>
    </b:Author>
    <b:RefOrder>3</b:RefOrder>
  </b:Source>
  <b:Source>
    <b:Tag>Sep14</b:Tag>
    <b:SourceType>JournalArticle</b:SourceType>
    <b:Guid>{4C75932E-57ED-2C48-BBEC-CB77EF41C043}</b:Guid>
    <b:Title>Analisis Framing Pemberitaan Kontroversi Penyelenggaraan Miss World 2013 Pada Kompas.com dan The New York Times Online</b:Title>
    <b:Year>2014</b:Year>
    <b:Author>
      <b:Author>
        <b:NameList>
          <b:Person>
            <b:Last>Septyana</b:Last>
            <b:First>Virgitta</b:First>
          </b:Person>
        </b:NameList>
      </b:Author>
    </b:Author>
    <b:JournalName>Semiotika Jurnal Ilmu Komunikasi</b:JournalName>
    <b:Pages>283-309</b:Pages>
    <b:RefOrder>18</b:RefOrder>
  </b:Source>
</b:Sourc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BC494D4-0E4D-3E41-8D28-4A3749E7E3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198</TotalTime>
  <Pages>11</Pages>
  <Words>6718</Words>
  <Characters>38295</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Editor</dc:creator>
  <cp:lastModifiedBy>Microsoft Office User</cp:lastModifiedBy>
  <cp:revision>7</cp:revision>
  <dcterms:created xsi:type="dcterms:W3CDTF">2023-06-30T14:10:00Z</dcterms:created>
  <dcterms:modified xsi:type="dcterms:W3CDTF">2024-03-31T05:59:00Z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